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95" w:rsidRPr="00011F14" w:rsidRDefault="006E5DF4" w:rsidP="005B7E20">
      <w:pPr>
        <w:pStyle w:val="a4"/>
        <w:ind w:left="4456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</w:t>
      </w:r>
    </w:p>
    <w:p w:rsidR="00E74395" w:rsidRDefault="00E74395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bookmarkStart w:id="0" w:name="39.6_реш._О_внес._изм._в__ПЗЗ_Шарапов.по"/>
      <w:bookmarkEnd w:id="0"/>
      <w:r w:rsidRPr="00011F14">
        <w:rPr>
          <w:b/>
          <w:sz w:val="28"/>
          <w:szCs w:val="28"/>
        </w:rPr>
        <w:t>СОВЕТ</w:t>
      </w:r>
    </w:p>
    <w:p w:rsidR="0051317F" w:rsidRPr="00011F14" w:rsidRDefault="005B7E20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Степнинского</w:t>
      </w:r>
      <w:proofErr w:type="spellEnd"/>
      <w:r>
        <w:rPr>
          <w:b/>
          <w:sz w:val="28"/>
          <w:szCs w:val="28"/>
        </w:rPr>
        <w:t xml:space="preserve"> </w:t>
      </w:r>
      <w:r w:rsidR="0051317F">
        <w:rPr>
          <w:b/>
          <w:sz w:val="28"/>
          <w:szCs w:val="28"/>
        </w:rPr>
        <w:t xml:space="preserve">сельского поселения </w:t>
      </w:r>
    </w:p>
    <w:p w:rsidR="00E74395" w:rsidRPr="00011F14" w:rsidRDefault="00E74395" w:rsidP="00E74395">
      <w:pPr>
        <w:spacing w:before="59"/>
        <w:ind w:left="2009" w:right="1960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Марьяновского муниципального района Омской области</w:t>
      </w:r>
    </w:p>
    <w:p w:rsidR="00E74395" w:rsidRPr="00011F14" w:rsidRDefault="00E74395" w:rsidP="00E74395">
      <w:pPr>
        <w:spacing w:before="240"/>
        <w:ind w:left="2009" w:right="1955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РЕШЕНИЕ</w:t>
      </w:r>
    </w:p>
    <w:p w:rsidR="00E74395" w:rsidRPr="00011F14" w:rsidRDefault="006E5DF4" w:rsidP="00E74395">
      <w:pPr>
        <w:spacing w:before="1"/>
        <w:rPr>
          <w:sz w:val="28"/>
          <w:szCs w:val="28"/>
        </w:rPr>
      </w:pPr>
      <w:r>
        <w:rPr>
          <w:sz w:val="28"/>
          <w:szCs w:val="28"/>
        </w:rPr>
        <w:t>28</w:t>
      </w:r>
      <w:r w:rsidR="005B7E20">
        <w:rPr>
          <w:sz w:val="28"/>
          <w:szCs w:val="28"/>
        </w:rPr>
        <w:t>.10.2021</w:t>
      </w:r>
      <w:r w:rsidR="00E74395" w:rsidRPr="0001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E74395" w:rsidRPr="00011F14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  <w:r w:rsidR="005B7E20">
        <w:rPr>
          <w:sz w:val="28"/>
          <w:szCs w:val="28"/>
        </w:rPr>
        <w:t>/9</w:t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5B7E20">
        <w:rPr>
          <w:sz w:val="28"/>
          <w:szCs w:val="28"/>
        </w:rPr>
        <w:t xml:space="preserve"> </w:t>
      </w:r>
    </w:p>
    <w:p w:rsidR="00E74395" w:rsidRPr="00011F14" w:rsidRDefault="00E74395" w:rsidP="00E74395">
      <w:pPr>
        <w:pStyle w:val="a4"/>
        <w:rPr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F14">
        <w:rPr>
          <w:sz w:val="28"/>
          <w:szCs w:val="28"/>
        </w:rPr>
        <w:t xml:space="preserve">Об утверждении Положения о </w:t>
      </w:r>
      <w:bookmarkStart w:id="1" w:name="_Hlk73706793"/>
      <w:r w:rsidRPr="00011F14">
        <w:rPr>
          <w:sz w:val="28"/>
          <w:szCs w:val="28"/>
        </w:rPr>
        <w:t xml:space="preserve">муниципальном контроле </w:t>
      </w:r>
      <w:bookmarkEnd w:id="1"/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 w:rsidRPr="00011F14">
        <w:rPr>
          <w:spacing w:val="2"/>
          <w:sz w:val="28"/>
          <w:szCs w:val="28"/>
        </w:rPr>
        <w:t>на автомобильном транспорте и в дорожном хозяйстве</w:t>
      </w:r>
    </w:p>
    <w:p w:rsidR="00E74395" w:rsidRPr="00011F14" w:rsidRDefault="0051317F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в границах 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 населенных пунктов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Марьяновского муниципального района Омской области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E74395" w:rsidRPr="00011F14" w:rsidRDefault="00E74395" w:rsidP="00E74395">
      <w:pPr>
        <w:spacing w:before="1"/>
        <w:ind w:left="284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7" w:history="1"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</w:t>
      </w:r>
      <w:r w:rsidR="00ED3622">
        <w:rPr>
          <w:sz w:val="28"/>
          <w:szCs w:val="28"/>
        </w:rPr>
        <w:t>№</w:t>
      </w:r>
      <w:r w:rsidRPr="00011F14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Степнинское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51317F">
        <w:rPr>
          <w:sz w:val="28"/>
          <w:szCs w:val="28"/>
        </w:rPr>
        <w:t xml:space="preserve">сельское поселение </w:t>
      </w:r>
      <w:proofErr w:type="spellStart"/>
      <w:r w:rsidRPr="00011F14">
        <w:rPr>
          <w:sz w:val="28"/>
          <w:szCs w:val="28"/>
        </w:rPr>
        <w:t>Марьяновск</w:t>
      </w:r>
      <w:r w:rsidR="0051317F">
        <w:rPr>
          <w:sz w:val="28"/>
          <w:szCs w:val="28"/>
        </w:rPr>
        <w:t>ого</w:t>
      </w:r>
      <w:proofErr w:type="spellEnd"/>
      <w:r w:rsidRPr="00011F14">
        <w:rPr>
          <w:sz w:val="28"/>
          <w:szCs w:val="28"/>
        </w:rPr>
        <w:t xml:space="preserve"> муниципальн</w:t>
      </w:r>
      <w:r w:rsidR="0051317F"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 w:rsidR="0051317F"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E74395" w:rsidRPr="00011F14" w:rsidRDefault="00E74395" w:rsidP="00E74395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E74395" w:rsidRPr="00011F14" w:rsidRDefault="00E74395" w:rsidP="00D2514F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51317F">
        <w:rPr>
          <w:sz w:val="28"/>
          <w:szCs w:val="28"/>
        </w:rPr>
        <w:t xml:space="preserve">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51317F">
        <w:rPr>
          <w:sz w:val="28"/>
          <w:szCs w:val="28"/>
        </w:rPr>
        <w:t xml:space="preserve">сельского </w:t>
      </w:r>
      <w:r w:rsidR="00D2514F">
        <w:rPr>
          <w:sz w:val="28"/>
          <w:szCs w:val="28"/>
        </w:rPr>
        <w:t xml:space="preserve"> </w:t>
      </w:r>
      <w:r w:rsidR="0051317F">
        <w:rPr>
          <w:sz w:val="28"/>
          <w:szCs w:val="28"/>
        </w:rPr>
        <w:t xml:space="preserve">поселения </w:t>
      </w:r>
      <w:r w:rsidRPr="00011F14">
        <w:rPr>
          <w:sz w:val="28"/>
          <w:szCs w:val="28"/>
        </w:rPr>
        <w:t xml:space="preserve">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</w:t>
      </w:r>
      <w:r w:rsidR="0051317F">
        <w:rPr>
          <w:sz w:val="28"/>
          <w:szCs w:val="28"/>
        </w:rPr>
        <w:t xml:space="preserve"> </w:t>
      </w:r>
      <w:r w:rsidR="00D2514F">
        <w:rPr>
          <w:sz w:val="28"/>
          <w:szCs w:val="28"/>
        </w:rPr>
        <w:t>му</w:t>
      </w:r>
      <w:r w:rsidRPr="00011F14">
        <w:rPr>
          <w:sz w:val="28"/>
          <w:szCs w:val="28"/>
        </w:rPr>
        <w:t>ниципального района решил:</w:t>
      </w:r>
    </w:p>
    <w:p w:rsidR="00E74395" w:rsidRPr="00011F14" w:rsidRDefault="00E74395" w:rsidP="00E74395">
      <w:pPr>
        <w:pStyle w:val="a9"/>
        <w:numPr>
          <w:ilvl w:val="0"/>
          <w:numId w:val="1"/>
        </w:numPr>
        <w:suppressAutoHyphens/>
        <w:ind w:firstLine="614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муниципальном контроле </w:t>
      </w:r>
      <w:r w:rsidRPr="00011F1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513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границах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населенных пунктов </w:t>
      </w:r>
      <w:r w:rsid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B7E20" w:rsidRP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3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</w:p>
    <w:p w:rsidR="00E74395" w:rsidRPr="00EA0B5D" w:rsidRDefault="00E74395" w:rsidP="00E74395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="6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0B5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E74395" w:rsidRPr="00EA0B5D" w:rsidRDefault="00E74395" w:rsidP="00E74395">
      <w:pPr>
        <w:pStyle w:val="a9"/>
        <w:numPr>
          <w:ilvl w:val="0"/>
          <w:numId w:val="1"/>
        </w:numPr>
        <w:suppressAutoHyphens/>
        <w:ind w:right="-425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EA0B5D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EA0B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0B5D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6E5DF4" w:rsidRDefault="006E5DF4" w:rsidP="006E5DF4">
      <w:pPr>
        <w:pStyle w:val="ac"/>
        <w:ind w:firstLine="708"/>
        <w:rPr>
          <w:sz w:val="28"/>
          <w:szCs w:val="28"/>
        </w:rPr>
      </w:pPr>
      <w:r w:rsidRPr="006E5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5DF4">
        <w:rPr>
          <w:sz w:val="28"/>
          <w:szCs w:val="28"/>
        </w:rPr>
        <w:t>4.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Степнинского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вопросам местного самоуправления, законности и правопорядка организационным вопросам, вопросам депутатской этики.  </w:t>
      </w:r>
    </w:p>
    <w:p w:rsidR="00E74395" w:rsidRPr="00F54781" w:rsidRDefault="00E74395" w:rsidP="00F54781">
      <w:pPr>
        <w:suppressAutoHyphens/>
        <w:ind w:left="237" w:right="-425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826"/>
        <w:tblW w:w="96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6"/>
        <w:gridCol w:w="4862"/>
      </w:tblGrid>
      <w:tr w:rsidR="00F25F8E" w:rsidRPr="00011F14" w:rsidTr="00F25F8E">
        <w:trPr>
          <w:trHeight w:val="1949"/>
        </w:trPr>
        <w:tc>
          <w:tcPr>
            <w:tcW w:w="4826" w:type="dxa"/>
          </w:tcPr>
          <w:p w:rsidR="00F25F8E" w:rsidRPr="00011F14" w:rsidRDefault="00F25F8E" w:rsidP="005B7E20">
            <w:pPr>
              <w:pStyle w:val="TableParagraph"/>
              <w:ind w:left="200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11F14">
              <w:rPr>
                <w:sz w:val="28"/>
                <w:szCs w:val="28"/>
              </w:rPr>
              <w:t xml:space="preserve">лава </w:t>
            </w:r>
            <w:r w:rsidR="005B7E2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B7E20">
              <w:rPr>
                <w:rFonts w:eastAsiaTheme="minorHAnsi"/>
                <w:sz w:val="28"/>
                <w:szCs w:val="28"/>
                <w:lang w:eastAsia="en-US"/>
              </w:rPr>
              <w:t>Степнинского</w:t>
            </w:r>
            <w:proofErr w:type="spellEnd"/>
            <w:r w:rsidR="005B7E2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  </w:t>
            </w:r>
            <w:r w:rsidR="005B7E20">
              <w:rPr>
                <w:sz w:val="28"/>
                <w:szCs w:val="28"/>
              </w:rPr>
              <w:t xml:space="preserve"> </w:t>
            </w:r>
            <w:r w:rsidRPr="00011F1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862" w:type="dxa"/>
          </w:tcPr>
          <w:p w:rsidR="00F25F8E" w:rsidRPr="00011F14" w:rsidRDefault="005B7E20" w:rsidP="005B7E2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</w:tr>
    </w:tbl>
    <w:p w:rsidR="00E74395" w:rsidRPr="0051317F" w:rsidRDefault="00E74395" w:rsidP="00E74395">
      <w:pPr>
        <w:pStyle w:val="a9"/>
        <w:widowControl/>
        <w:ind w:left="851" w:right="-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b"/>
        <w:tblpPr w:leftFromText="180" w:rightFromText="180" w:vertAnchor="text" w:horzAnchor="margin" w:tblpY="-41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4536"/>
      </w:tblGrid>
      <w:tr w:rsidR="00E74395" w:rsidRPr="00011F14" w:rsidTr="00256395">
        <w:tc>
          <w:tcPr>
            <w:tcW w:w="4961" w:type="dxa"/>
          </w:tcPr>
          <w:p w:rsidR="00E74395" w:rsidRPr="00011F14" w:rsidRDefault="00E74395" w:rsidP="0024042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3742AE" w:rsidRDefault="003742AE" w:rsidP="00256395">
            <w:pPr>
              <w:rPr>
                <w:sz w:val="20"/>
                <w:szCs w:val="20"/>
              </w:rPr>
            </w:pPr>
          </w:p>
          <w:p w:rsidR="003742AE" w:rsidRDefault="003742AE" w:rsidP="00256395">
            <w:pPr>
              <w:rPr>
                <w:sz w:val="20"/>
                <w:szCs w:val="20"/>
              </w:rPr>
            </w:pPr>
          </w:p>
          <w:p w:rsidR="00E74395" w:rsidRPr="00011F14" w:rsidRDefault="00E74395" w:rsidP="00256395">
            <w:pPr>
              <w:rPr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Приложение </w:t>
            </w:r>
          </w:p>
          <w:p w:rsidR="00E74395" w:rsidRPr="00011F14" w:rsidRDefault="00E74395" w:rsidP="00256395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к  Решению </w:t>
            </w:r>
            <w:r w:rsidRPr="00011F14">
              <w:rPr>
                <w:iCs/>
                <w:sz w:val="20"/>
                <w:szCs w:val="20"/>
              </w:rPr>
              <w:t xml:space="preserve">Совета </w:t>
            </w:r>
            <w:r w:rsidR="005B7E20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5B7E20" w:rsidRPr="005B7E20">
              <w:rPr>
                <w:rFonts w:eastAsiaTheme="minorHAnsi"/>
                <w:sz w:val="24"/>
                <w:szCs w:val="24"/>
                <w:lang w:eastAsia="en-US"/>
              </w:rPr>
              <w:t>Степнинского</w:t>
            </w:r>
            <w:proofErr w:type="spellEnd"/>
            <w:r w:rsidR="005B7E20" w:rsidRPr="005B7E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0567">
              <w:rPr>
                <w:iCs/>
                <w:sz w:val="20"/>
                <w:szCs w:val="20"/>
              </w:rPr>
              <w:t xml:space="preserve">сельского поселения  </w:t>
            </w:r>
            <w:proofErr w:type="spellStart"/>
            <w:r w:rsidRPr="00011F14">
              <w:rPr>
                <w:iCs/>
                <w:sz w:val="20"/>
                <w:szCs w:val="20"/>
              </w:rPr>
              <w:t>Марьяновского</w:t>
            </w:r>
            <w:proofErr w:type="spellEnd"/>
            <w:r w:rsidRPr="00011F14"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              муниципального района Омской области</w:t>
            </w:r>
          </w:p>
          <w:p w:rsidR="00E74395" w:rsidRPr="00011F14" w:rsidRDefault="00E74395" w:rsidP="00256395">
            <w:pPr>
              <w:autoSpaceDE w:val="0"/>
              <w:ind w:left="5103" w:hanging="5151"/>
              <w:jc w:val="both"/>
              <w:rPr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от </w:t>
            </w:r>
            <w:r w:rsidR="00440BE8">
              <w:rPr>
                <w:sz w:val="20"/>
                <w:szCs w:val="20"/>
              </w:rPr>
              <w:t xml:space="preserve"> 28.</w:t>
            </w:r>
            <w:r w:rsidRPr="00011F14">
              <w:rPr>
                <w:sz w:val="20"/>
                <w:szCs w:val="20"/>
              </w:rPr>
              <w:t xml:space="preserve"> </w:t>
            </w:r>
            <w:r w:rsidR="00440BE8">
              <w:rPr>
                <w:sz w:val="20"/>
                <w:szCs w:val="20"/>
              </w:rPr>
              <w:t>10.2021</w:t>
            </w:r>
            <w:r w:rsidRPr="00011F14">
              <w:rPr>
                <w:sz w:val="20"/>
                <w:szCs w:val="20"/>
              </w:rPr>
              <w:t xml:space="preserve"> № </w:t>
            </w:r>
            <w:r w:rsidR="00440BE8">
              <w:rPr>
                <w:sz w:val="20"/>
                <w:szCs w:val="20"/>
              </w:rPr>
              <w:t>34/9</w:t>
            </w:r>
          </w:p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  <w:tr w:rsidR="00E74395" w:rsidRPr="00011F14" w:rsidTr="00256395">
        <w:tc>
          <w:tcPr>
            <w:tcW w:w="4961" w:type="dxa"/>
          </w:tcPr>
          <w:p w:rsidR="00E74395" w:rsidRPr="00011F14" w:rsidRDefault="00E74395" w:rsidP="00256395">
            <w:pPr>
              <w:ind w:left="-507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</w:tbl>
    <w:p w:rsidR="0079106D" w:rsidRDefault="0079106D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Положение о муниципальном контроле 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</w:p>
    <w:p w:rsidR="00E74395" w:rsidRPr="00011F14" w:rsidRDefault="00D60567" w:rsidP="00E7439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границах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населенных пунктов </w:t>
      </w:r>
      <w:proofErr w:type="spellStart"/>
      <w:r w:rsidR="005B7E20" w:rsidRPr="005B7E20">
        <w:rPr>
          <w:rFonts w:eastAsiaTheme="minorHAnsi"/>
          <w:b/>
          <w:bCs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011F14">
        <w:rPr>
          <w:rFonts w:eastAsiaTheme="minorHAnsi"/>
          <w:b/>
          <w:sz w:val="28"/>
          <w:szCs w:val="28"/>
          <w:lang w:eastAsia="en-US"/>
        </w:rPr>
        <w:t>Марьяновского  муниципального района Омской области</w:t>
      </w:r>
    </w:p>
    <w:p w:rsidR="00E74395" w:rsidRDefault="00E74395" w:rsidP="00E74395">
      <w:pPr>
        <w:spacing w:line="360" w:lineRule="auto"/>
        <w:jc w:val="center"/>
        <w:rPr>
          <w:sz w:val="28"/>
          <w:szCs w:val="28"/>
        </w:rPr>
      </w:pPr>
    </w:p>
    <w:p w:rsidR="0079106D" w:rsidRPr="00011F14" w:rsidRDefault="0079106D" w:rsidP="00E74395">
      <w:pPr>
        <w:spacing w:line="360" w:lineRule="auto"/>
        <w:jc w:val="center"/>
        <w:rPr>
          <w:sz w:val="28"/>
          <w:szCs w:val="28"/>
        </w:rPr>
      </w:pPr>
    </w:p>
    <w:p w:rsidR="00E74395" w:rsidRDefault="00E74395" w:rsidP="0079106D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9106D" w:rsidRDefault="0079106D" w:rsidP="00C228A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74395" w:rsidRPr="00011F14" w:rsidRDefault="00E74395" w:rsidP="00C228A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2" w:name="_Hlk79156810"/>
      <w:bookmarkStart w:id="3" w:name="_Hlk79673330"/>
      <w:r w:rsidRPr="00011F14">
        <w:rPr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bookmarkEnd w:id="2"/>
      <w:r w:rsidR="00D60567">
        <w:rPr>
          <w:rFonts w:eastAsiaTheme="minorHAnsi"/>
          <w:sz w:val="28"/>
          <w:szCs w:val="28"/>
          <w:lang w:eastAsia="en-US"/>
        </w:rPr>
        <w:t xml:space="preserve">в границах </w:t>
      </w:r>
      <w:r w:rsidRPr="00011F14">
        <w:rPr>
          <w:rFonts w:eastAsiaTheme="minorHAnsi"/>
          <w:sz w:val="28"/>
          <w:szCs w:val="28"/>
          <w:lang w:eastAsia="en-US"/>
        </w:rPr>
        <w:t xml:space="preserve"> населенных пунктов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D60567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Pr="00011F14">
        <w:rPr>
          <w:color w:val="000000"/>
          <w:sz w:val="28"/>
          <w:szCs w:val="28"/>
        </w:rPr>
        <w:t xml:space="preserve"> (далее – муниципальный контр</w:t>
      </w:r>
      <w:r w:rsidR="00327679">
        <w:rPr>
          <w:color w:val="000000"/>
          <w:sz w:val="28"/>
          <w:szCs w:val="28"/>
        </w:rPr>
        <w:t>оль на автомобильном транспорте</w:t>
      </w:r>
      <w:r w:rsidRPr="00011F14">
        <w:rPr>
          <w:color w:val="000000"/>
          <w:sz w:val="28"/>
          <w:szCs w:val="28"/>
        </w:rPr>
        <w:t>)</w:t>
      </w:r>
      <w:bookmarkEnd w:id="3"/>
      <w:r w:rsidRPr="00011F14">
        <w:rPr>
          <w:color w:val="000000"/>
          <w:sz w:val="28"/>
          <w:szCs w:val="28"/>
        </w:rPr>
        <w:t>.</w:t>
      </w:r>
    </w:p>
    <w:p w:rsidR="00E74395" w:rsidRPr="00011F14" w:rsidRDefault="00E74395" w:rsidP="00C228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гражданами (далее – контролируемые лица) обязательных т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ребований </w:t>
      </w:r>
      <w:r w:rsidRPr="00011F14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5B7E20" w:rsidRP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D605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 автомобильные дороги, автомобильные дороги местного значения или автомобильные дороги общего пользования):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>сохранности автомобильных дорог.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</w:t>
      </w:r>
      <w:r w:rsidR="00F25F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sz w:val="28"/>
          <w:szCs w:val="28"/>
        </w:rPr>
        <w:t>является также исполнение решений, принимаемых по результатам контрольных мероприятий.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Объектами муниципального контроля </w:t>
      </w:r>
      <w:r w:rsidR="00F2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объект контроля) являются: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1.3.1. деятельность, действия (бездействие) контролируемых лиц </w:t>
      </w:r>
      <w:r w:rsidRPr="00011F14">
        <w:rPr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D605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границах </w:t>
      </w:r>
      <w:r w:rsidRPr="00011F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населенных пунктов</w:t>
      </w:r>
      <w:r w:rsidR="005B7E20" w:rsidRPr="005B7E2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D6056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11F14">
        <w:rPr>
          <w:rFonts w:eastAsiaTheme="minorHAnsi"/>
          <w:color w:val="000000" w:themeColor="text1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района Омской области</w:t>
      </w:r>
      <w:r w:rsidRPr="00011F14"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11F14">
        <w:rPr>
          <w:color w:val="000000" w:themeColor="text1"/>
          <w:sz w:val="28"/>
          <w:szCs w:val="28"/>
        </w:rPr>
        <w:t xml:space="preserve">1.3.3. автомобильные </w:t>
      </w:r>
      <w:r w:rsidRPr="00011F14">
        <w:rPr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полосах,  а также  иные </w:t>
      </w:r>
      <w:r w:rsidRPr="00011F14">
        <w:rPr>
          <w:color w:val="000000" w:themeColor="text1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рамках осуществления муниципального контроля на автомобильном транспорте.</w:t>
      </w:r>
      <w:proofErr w:type="gramEnd"/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C228A3">
        <w:rPr>
          <w:rFonts w:ascii="Times New Roman" w:hAnsi="Times New Roman" w:cs="Times New Roman"/>
          <w:sz w:val="28"/>
          <w:szCs w:val="28"/>
        </w:rPr>
        <w:t>4</w:t>
      </w:r>
      <w:r w:rsidRPr="00011F14">
        <w:rPr>
          <w:rFonts w:ascii="Times New Roman" w:hAnsi="Times New Roman" w:cs="Times New Roman"/>
          <w:sz w:val="28"/>
          <w:szCs w:val="28"/>
        </w:rPr>
        <w:t xml:space="preserve">. Муниципальный контроль </w:t>
      </w:r>
      <w:r w:rsidR="00F25F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proofErr w:type="spellStart"/>
      <w:r w:rsidR="005B7E20" w:rsidRP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ascii="Times New Roman" w:hAnsi="Times New Roman" w:cs="Times New Roman"/>
          <w:iCs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Омской области </w:t>
      </w:r>
      <w:r w:rsidRPr="00011F14">
        <w:rPr>
          <w:rFonts w:ascii="Times New Roman" w:hAnsi="Times New Roman" w:cs="Times New Roman"/>
          <w:sz w:val="28"/>
          <w:szCs w:val="28"/>
        </w:rPr>
        <w:t xml:space="preserve">(далее – Контрольный орган). Общее руководство деятельностью по осуществлению муниципального контроля </w:t>
      </w:r>
      <w:r w:rsidR="00F25F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sz w:val="28"/>
          <w:szCs w:val="28"/>
        </w:rPr>
        <w:t>осуществляет Глава</w:t>
      </w:r>
      <w:r w:rsidRPr="005B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E20" w:rsidRP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74395" w:rsidRPr="00011F14" w:rsidRDefault="00E74395" w:rsidP="00BB16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1.</w:t>
      </w:r>
      <w:r w:rsidR="00C228A3">
        <w:rPr>
          <w:sz w:val="28"/>
          <w:szCs w:val="28"/>
        </w:rPr>
        <w:t>5</w:t>
      </w:r>
      <w:r w:rsidRPr="00011F14">
        <w:rPr>
          <w:sz w:val="28"/>
          <w:szCs w:val="28"/>
        </w:rPr>
        <w:t>. Должностными лицами, уполномоченными на осуществление муниципального контроля на автомобильном транспорте (далее – инспектор), являются</w:t>
      </w:r>
      <w:r w:rsidR="00BB16EE">
        <w:rPr>
          <w:sz w:val="28"/>
          <w:szCs w:val="28"/>
        </w:rPr>
        <w:t xml:space="preserve"> с</w:t>
      </w:r>
      <w:r w:rsidRPr="00011F14">
        <w:rPr>
          <w:sz w:val="28"/>
          <w:szCs w:val="28"/>
        </w:rPr>
        <w:t xml:space="preserve">пециалисты  </w:t>
      </w:r>
      <w:r w:rsidR="00BB16EE">
        <w:rPr>
          <w:sz w:val="28"/>
          <w:szCs w:val="28"/>
        </w:rPr>
        <w:t xml:space="preserve">Администрации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 </w:t>
      </w:r>
      <w:r w:rsidR="005B7E20">
        <w:rPr>
          <w:sz w:val="28"/>
          <w:szCs w:val="28"/>
        </w:rPr>
        <w:t xml:space="preserve"> </w:t>
      </w:r>
      <w:r w:rsidR="00BB16EE">
        <w:rPr>
          <w:sz w:val="28"/>
          <w:szCs w:val="28"/>
        </w:rPr>
        <w:t xml:space="preserve">сельского поселения </w:t>
      </w:r>
      <w:proofErr w:type="spellStart"/>
      <w:r w:rsidR="00BB16EE">
        <w:rPr>
          <w:sz w:val="28"/>
          <w:szCs w:val="28"/>
        </w:rPr>
        <w:t>Марьяновского</w:t>
      </w:r>
      <w:proofErr w:type="spellEnd"/>
      <w:r w:rsidR="00BB16EE">
        <w:rPr>
          <w:sz w:val="28"/>
          <w:szCs w:val="28"/>
        </w:rPr>
        <w:t xml:space="preserve"> муниципального района Омской области</w:t>
      </w:r>
      <w:r w:rsidRPr="00011F14">
        <w:rPr>
          <w:sz w:val="28"/>
          <w:szCs w:val="28"/>
        </w:rPr>
        <w:t xml:space="preserve">, в должностные обязанности которых </w:t>
      </w:r>
      <w:r w:rsidRPr="00011F14">
        <w:rPr>
          <w:color w:val="000000"/>
          <w:sz w:val="28"/>
          <w:szCs w:val="28"/>
        </w:rPr>
        <w:t xml:space="preserve">в соответствии с их должностной инструкцией входит </w:t>
      </w:r>
      <w:r w:rsidRPr="00011F14">
        <w:rPr>
          <w:color w:val="000000"/>
          <w:sz w:val="28"/>
          <w:szCs w:val="28"/>
        </w:rPr>
        <w:lastRenderedPageBreak/>
        <w:t>осуществление полномочий по муниципальному контролю на автомобильном транспорте</w:t>
      </w:r>
      <w:r w:rsidR="00BB16EE">
        <w:rPr>
          <w:color w:val="000000"/>
          <w:sz w:val="28"/>
          <w:szCs w:val="28"/>
        </w:rPr>
        <w:t>.</w:t>
      </w:r>
      <w:r w:rsidRPr="00011F14">
        <w:rPr>
          <w:sz w:val="28"/>
          <w:szCs w:val="28"/>
        </w:rPr>
        <w:t xml:space="preserve"> </w:t>
      </w:r>
    </w:p>
    <w:p w:rsidR="00E74395" w:rsidRPr="00011F14" w:rsidRDefault="00E74395" w:rsidP="00540F60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Должностным лиц</w:t>
      </w:r>
      <w:r w:rsidR="00540F60">
        <w:rPr>
          <w:rFonts w:ascii="Times New Roman" w:hAnsi="Times New Roman" w:cs="Times New Roman"/>
          <w:sz w:val="28"/>
          <w:szCs w:val="28"/>
        </w:rPr>
        <w:t>ом</w:t>
      </w:r>
      <w:r w:rsidRPr="00011F14">
        <w:rPr>
          <w:rFonts w:ascii="Times New Roman" w:hAnsi="Times New Roman" w:cs="Times New Roman"/>
          <w:sz w:val="28"/>
          <w:szCs w:val="28"/>
        </w:rPr>
        <w:t xml:space="preserve">, уполномоченным на принятие решений о проведении контрольных мероприятий (далее – уполномоченное должностное </w:t>
      </w:r>
      <w:r w:rsidR="00540F60">
        <w:rPr>
          <w:rFonts w:ascii="Times New Roman" w:hAnsi="Times New Roman" w:cs="Times New Roman"/>
          <w:sz w:val="28"/>
          <w:szCs w:val="28"/>
        </w:rPr>
        <w:t>лицо Контрольного органа), являе</w:t>
      </w:r>
      <w:r w:rsidRPr="00011F14">
        <w:rPr>
          <w:rFonts w:ascii="Times New Roman" w:hAnsi="Times New Roman" w:cs="Times New Roman"/>
          <w:sz w:val="28"/>
          <w:szCs w:val="28"/>
        </w:rPr>
        <w:t>тся</w:t>
      </w:r>
      <w:r w:rsidR="00540F6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5B7E20" w:rsidRP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540F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40F60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540F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74395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C228A3">
        <w:rPr>
          <w:rFonts w:ascii="Times New Roman" w:hAnsi="Times New Roman" w:cs="Times New Roman"/>
          <w:sz w:val="28"/>
          <w:szCs w:val="28"/>
        </w:rPr>
        <w:t>6</w:t>
      </w:r>
      <w:r w:rsidRPr="00011F14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на автомобильном транспорте инспектор  имеет права, обязанности и несет ответственность в соответстви</w:t>
      </w:r>
      <w:r w:rsidR="00C228A3"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="00C228A3"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</w:t>
      </w:r>
      <w:proofErr w:type="gramStart"/>
      <w:r w:rsidR="00C228A3"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228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2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Федеральный закон №-ФЗ)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C228A3" w:rsidRDefault="00C228A3" w:rsidP="00C228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3C2183">
        <w:rPr>
          <w:rFonts w:ascii="Times New Roman" w:hAnsi="Times New Roman" w:cs="Times New Roman"/>
          <w:color w:val="000000"/>
          <w:sz w:val="28"/>
          <w:szCs w:val="28"/>
        </w:rPr>
        <w:t>от 06.10.2003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закона № 248-ФЗ.</w:t>
      </w:r>
    </w:p>
    <w:p w:rsidR="00C228A3" w:rsidRPr="00011F14" w:rsidRDefault="00C228A3" w:rsidP="00C228A3">
      <w:pPr>
        <w:pStyle w:val="a9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1F14">
        <w:rPr>
          <w:rFonts w:ascii="Times New Roman" w:hAnsi="Times New Roman" w:cs="Times New Roman"/>
          <w:sz w:val="28"/>
          <w:szCs w:val="28"/>
        </w:rPr>
        <w:t xml:space="preserve">чет объектов контроля обеспечивается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1F14">
        <w:rPr>
          <w:rFonts w:ascii="Times New Roman" w:hAnsi="Times New Roman" w:cs="Times New Roman"/>
          <w:sz w:val="28"/>
          <w:szCs w:val="28"/>
        </w:rPr>
        <w:t xml:space="preserve">онтрольным органом   в соответствии с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 законом № 248-ФЗ и настоящим Положением  и осуществляется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посредством сбора, обработки, анализа и учета сведений об объектах контроля на основании информации,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ляемой в Контрольный орган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иных информационных систем,  а также общедоступной информации.</w:t>
      </w:r>
      <w:proofErr w:type="gramEnd"/>
    </w:p>
    <w:p w:rsidR="00E74395" w:rsidRPr="00FA4FC6" w:rsidRDefault="00E74395" w:rsidP="00FA4FC6">
      <w:pPr>
        <w:jc w:val="both"/>
        <w:rPr>
          <w:sz w:val="28"/>
          <w:szCs w:val="28"/>
        </w:rPr>
      </w:pPr>
      <w:bookmarkStart w:id="4" w:name="Par61"/>
      <w:bookmarkEnd w:id="4"/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2.   Управление рисками причинения вреда (ущерба) охраняемым законом ценностям при осуществлении муниципального контроля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2.1. При осуществлении муниципального контроля на автомобильном транспорте </w:t>
      </w:r>
      <w:r w:rsidRPr="00011F14">
        <w:rPr>
          <w:rFonts w:eastAsiaTheme="minorHAnsi"/>
          <w:sz w:val="28"/>
          <w:szCs w:val="28"/>
          <w:lang w:eastAsia="en-US"/>
        </w:rPr>
        <w:t>система оценки и управления рисками не применяется.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Профилактика рисков причинения вреда (ущерба) охраняемым законом ценностям</w:t>
      </w:r>
    </w:p>
    <w:p w:rsidR="00E74395" w:rsidRPr="00011F14" w:rsidRDefault="00E74395" w:rsidP="00E7439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3.1. Контрольный орган осуществляет муниципальный контроль на автомобильном транспорте, в том числе,  посредством проведения профилактических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Контрольным органом 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 </w:t>
      </w:r>
      <w:r w:rsidRPr="00011F14">
        <w:rPr>
          <w:rFonts w:ascii="Times New Roman" w:hAnsi="Times New Roman" w:cs="Times New Roman"/>
          <w:sz w:val="28"/>
          <w:szCs w:val="28"/>
        </w:rPr>
        <w:t xml:space="preserve">по муниципальному контролю на автомобильном транспорте и в дорожном хозяйстве </w:t>
      </w:r>
      <w:r w:rsidR="00D9249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5B7E20" w:rsidRP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D924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F1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профилактики рисков причинения вреда)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,  которая разрабатывается на очередной год и  утверждается   муниципальным нормативным правовым актом в порядке, установленном постановлением Правительства Российской Федерации  от 25.06.2021 № 990 «Об утверждении  Правил   разработки и утверждения контрольными (надзорными) органами программы профилактики рисков причинения вреда  (ущерба) охраняемым законом ценностям».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lastRenderedPageBreak/>
        <w:t xml:space="preserve">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3.5. В случае</w:t>
      </w:r>
      <w:proofErr w:type="gramStart"/>
      <w:r w:rsidRPr="00011F14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11F14">
        <w:rPr>
          <w:rFonts w:eastAsiaTheme="minorHAnsi"/>
          <w:sz w:val="28"/>
          <w:szCs w:val="28"/>
          <w:lang w:eastAsia="en-US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 xml:space="preserve">уполномоченному должностному лицу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>Контрольного органа для принятия решения о проведении контрольных 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3.6. При осуществлении муниципального контроля на автомобильном транспорте могут проводиться следующие виды профилактических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 объявление предостережения.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3.7.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 в сети «Интернет» (далее – официальный сайт Контрольного органа) в специальном разделе, посвященном контрольной деятельности, в средствах массовой информации,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/>
          <w:sz w:val="28"/>
          <w:szCs w:val="28"/>
        </w:rPr>
        <w:t xml:space="preserve">Контрольный орган  размещает и поддерживает  в актуальном состоянии на своем официальном сайте сведения, предусмотренные </w:t>
      </w:r>
      <w:hyperlink r:id="rId8" w:history="1">
        <w:r w:rsidRPr="00011F14">
          <w:rPr>
            <w:rStyle w:val="a3"/>
            <w:color w:val="000000"/>
            <w:sz w:val="28"/>
            <w:szCs w:val="28"/>
            <w:u w:val="none"/>
          </w:rPr>
          <w:t>частью 3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248-ФЗ.  При этом доклад о муниципальном контроле, предусмотренный пунктом 14 части 3 </w:t>
      </w:r>
      <w:hyperlink r:id="rId9" w:history="1">
        <w:r w:rsidRPr="00011F14">
          <w:rPr>
            <w:rStyle w:val="a3"/>
            <w:color w:val="000000"/>
            <w:sz w:val="28"/>
            <w:szCs w:val="28"/>
            <w:u w:val="none"/>
          </w:rPr>
          <w:t xml:space="preserve">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 (далее – годовой доклад), </w:t>
      </w:r>
      <w:r w:rsidRPr="00011F14">
        <w:rPr>
          <w:sz w:val="28"/>
          <w:szCs w:val="28"/>
        </w:rPr>
        <w:t xml:space="preserve">утверждается Главой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D92497">
        <w:rPr>
          <w:sz w:val="28"/>
          <w:szCs w:val="28"/>
        </w:rPr>
        <w:t xml:space="preserve">сельского поселения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муниципального района  </w:t>
      </w:r>
      <w:r w:rsidR="00D92497"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 xml:space="preserve">и размещается на официальном сайте  Контрольного органа ежегодно не позднее 1 марта года, следующего за отчетным в </w:t>
      </w:r>
      <w:r w:rsidRPr="00011F14">
        <w:rPr>
          <w:rFonts w:eastAsiaTheme="minorHAnsi"/>
          <w:sz w:val="28"/>
          <w:szCs w:val="28"/>
          <w:lang w:eastAsia="en-US"/>
        </w:rPr>
        <w:t xml:space="preserve">порядке, предусмотренном постановлением Правительства Российской Федерации от 07.12.020 № 2041 «Об утверждении требований к подготовке докладов о видах  государственного </w:t>
      </w:r>
      <w:r w:rsidRPr="00011F14">
        <w:rPr>
          <w:rFonts w:eastAsiaTheme="minorHAnsi"/>
          <w:sz w:val="28"/>
          <w:szCs w:val="28"/>
          <w:lang w:eastAsia="en-US"/>
        </w:rPr>
        <w:lastRenderedPageBreak/>
        <w:t>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E2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также вправе информировать население </w:t>
      </w:r>
      <w:proofErr w:type="spellStart"/>
      <w:r w:rsidR="005B7E20" w:rsidRPr="005B7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на собраниях и конференциях граждан об обязательных требованиях, предъявляемых к объектам муниципального  контроля на автомобильном транспорте.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3.8.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на автомобильном транспорте). Консультирование осуществляется без взимания платы.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3.9. Консультирование контролируемых лиц осуществляется  инспектором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 о месте личного приема, а также об установленных для личного приема днях и часах размещается на официальном сайте Контрольного органа в специальном разделе, посвященном контрольной деятельности.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3.10. Консультирование осуществляется в устной или письменной форме по следующим вопросам: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 об обязательных требованиях, предъявляемых к деятельности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об административной ответственности за нарушение обязательных требований;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организация и порядок осуществления муниципального контроля на автомобильном транспорте;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5) порядок осуществления контрольных мероприятий, установленных настоящим Положением;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6) порядок обжалования действий (бездействия) инспектора и (или) уполномоченного должностного лица Контрольного органа;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3.11.  Консультирование в письменной форме осуществляется инспектором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вопросам, предусмотренным пунктом 3.10. настоящего Положения;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3.12. По итогам консультирования информация в письменном виде контролируемым лицам и их представителям не представляется, за исключением случаев, указанных в пункте 3.11. 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В случае консультирования инспектором  контролируемых лиц в письменном виде ответ контролируемому лицу направляется  в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Инспектором  ведется журнал учета консультирований.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3.13. 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инспектора и  уполномоченн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инспектору  в ходе консультирования, не может использоваться  Контрольным органом  в целях оценки контролируемого лица по вопросам соблюдения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3.14.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</w:t>
      </w:r>
      <w:r w:rsidRPr="00011F14">
        <w:rPr>
          <w:rFonts w:ascii="Times New Roman" w:hAnsi="Times New Roman" w:cs="Times New Roman"/>
          <w:sz w:val="28"/>
          <w:szCs w:val="28"/>
        </w:rPr>
        <w:t>, письменного разъяснения, подписанного уполномоченным должностным лицом Контрольного органа.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3.15. </w:t>
      </w:r>
      <w:r w:rsidRPr="00011F14">
        <w:rPr>
          <w:rFonts w:ascii="Times New Roman" w:hAnsi="Times New Roman" w:cs="Times New Roman"/>
          <w:sz w:val="28"/>
          <w:szCs w:val="28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>3.16. Предостережени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 объявля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>тся (подписыва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тся) уполномоченным должностным лицом Контрольного органа </w:t>
      </w:r>
      <w:r w:rsidRPr="00011F14">
        <w:rPr>
          <w:i/>
          <w:iCs/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соответствии с формой, утвержденной </w:t>
      </w:r>
      <w:r w:rsidRPr="00011F14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011F14">
        <w:rPr>
          <w:color w:val="000000"/>
          <w:sz w:val="28"/>
          <w:szCs w:val="28"/>
        </w:rPr>
        <w:t xml:space="preserve"> в письменной форме или в форме электронного документа и направляется в адрес контролируемого лица.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3.17.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3.18. Контролируемое лицо вправе после получения предостережения  подать в Контрольный орган возражение в отношении указанного </w:t>
      </w:r>
      <w:r w:rsidRPr="00011F14">
        <w:rPr>
          <w:rFonts w:ascii="Times New Roman" w:hAnsi="Times New Roman" w:cs="Times New Roman"/>
          <w:sz w:val="28"/>
          <w:szCs w:val="28"/>
        </w:rPr>
        <w:lastRenderedPageBreak/>
        <w:t>предостережения (далее – возражение) в срок не позднее 30  дней со дня получения им предостережения.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 3.19. </w:t>
      </w:r>
      <w:r w:rsidRPr="00011F14">
        <w:rPr>
          <w:sz w:val="28"/>
          <w:szCs w:val="28"/>
        </w:rPr>
        <w:t>Возражение должно содержать: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3) дату и номер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5) дату получения предостережения контролируемым лицом;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 личную подпись и дату.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В случ</w:t>
      </w:r>
      <w:r w:rsidR="00A245F1">
        <w:rPr>
          <w:sz w:val="28"/>
          <w:szCs w:val="28"/>
        </w:rPr>
        <w:t xml:space="preserve">ае необходимости  в  подтверждение </w:t>
      </w:r>
      <w:r w:rsidRPr="00011F14">
        <w:rPr>
          <w:sz w:val="28"/>
          <w:szCs w:val="28"/>
        </w:rPr>
        <w:t xml:space="preserve"> своих доводов контролируемое лицо прилагает к возражению соответствующие документы либо их заверенные копии.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3.20. Контрольный орган рассматривает возражение в отношении предостережения в течение 15 рабочих дней со дня его получения.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удовлетворяет возражение в форме отмены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отказывает в удовлетворении возражения с указанием причины отказа.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3.21. Контрольный орган информирует контролируемое лицо о результатах рассмотрения возражения не позднее 5</w:t>
      </w:r>
      <w:r w:rsidRPr="00011F1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Pr="00011F14">
        <w:rPr>
          <w:rFonts w:ascii="Times New Roman" w:hAnsi="Times New Roman" w:cs="Times New Roman"/>
          <w:sz w:val="28"/>
          <w:szCs w:val="28"/>
        </w:rPr>
        <w:t>рабочих дней со дня рассмотрения возражения в отношении предостережения.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3.22. В случае нарушения срока подачи возражения в отношении предостережения, указанного в пункте  </w:t>
      </w:r>
      <w:r>
        <w:rPr>
          <w:rFonts w:ascii="Times New Roman" w:hAnsi="Times New Roman" w:cs="Times New Roman"/>
          <w:sz w:val="28"/>
          <w:szCs w:val="28"/>
        </w:rPr>
        <w:t xml:space="preserve">3.18 </w:t>
      </w:r>
      <w:r w:rsidRPr="00011F14">
        <w:rPr>
          <w:rFonts w:ascii="Times New Roman" w:hAnsi="Times New Roman" w:cs="Times New Roman"/>
          <w:sz w:val="28"/>
          <w:szCs w:val="28"/>
        </w:rPr>
        <w:t xml:space="preserve">  настоящего Положения, возражение не подлежит рассмотрению.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lastRenderedPageBreak/>
        <w:t>3.23.  Повторное направление возражения по тем же основаниям не допускается.</w:t>
      </w:r>
    </w:p>
    <w:p w:rsidR="00AC24A8" w:rsidRPr="003742AE" w:rsidRDefault="00E74395" w:rsidP="003742AE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3.24. Контрольный орган использует  данные об учете  объявленных предостережений для проведения иных профилактических мероприятий и контрольных мероприятий.</w:t>
      </w:r>
    </w:p>
    <w:p w:rsidR="00AC24A8" w:rsidRDefault="00AC24A8" w:rsidP="00AC24A8">
      <w:pPr>
        <w:pStyle w:val="ConsPlusNormal"/>
        <w:spacing w:line="360" w:lineRule="auto"/>
        <w:ind w:left="237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7B18" w:rsidRDefault="00E74395" w:rsidP="00AC24A8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AC24A8" w:rsidRDefault="00AC24A8" w:rsidP="00AC24A8">
      <w:pPr>
        <w:pStyle w:val="ConsPlusNormal"/>
        <w:spacing w:line="276" w:lineRule="auto"/>
        <w:ind w:left="237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AC24A8" w:rsidP="00AC24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4395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74395" w:rsidRPr="00011F14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 осуществляется Контрольным органом посредством организации проведения следующих внеплановых контрольных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 инспекционный визит.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>В</w:t>
      </w:r>
      <w:r w:rsidRPr="00011F14">
        <w:rPr>
          <w:rFonts w:eastAsiaTheme="minorHAnsi"/>
          <w:sz w:val="28"/>
          <w:szCs w:val="28"/>
          <w:lang w:eastAsia="en-US"/>
        </w:rPr>
        <w:t>неплановые контрольные мероприятия проводятся  только после согласования с органами прокуратуры.</w:t>
      </w:r>
    </w:p>
    <w:p w:rsidR="00E74395" w:rsidRPr="00011F14" w:rsidRDefault="00806E82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E74395" w:rsidRPr="00816B58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E74395" w:rsidRPr="00816B58">
        <w:rPr>
          <w:rFonts w:eastAsiaTheme="minorHAnsi"/>
          <w:sz w:val="28"/>
          <w:szCs w:val="28"/>
          <w:lang w:eastAsia="en-US"/>
        </w:rPr>
        <w:t xml:space="preserve"> сог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ласования  Контрольным  органом с прокурором проведения внепланового контрольного  мероприятия, а также типовые формы заявления о согласовании с прокурором проведения внепланового контрольного мероприятия </w:t>
      </w:r>
      <w:r w:rsidR="00E74395">
        <w:rPr>
          <w:rFonts w:eastAsiaTheme="minorHAnsi"/>
          <w:sz w:val="28"/>
          <w:szCs w:val="28"/>
          <w:lang w:eastAsia="en-US"/>
        </w:rPr>
        <w:t xml:space="preserve"> </w:t>
      </w:r>
      <w:r w:rsidR="00E74395" w:rsidRPr="00011F14">
        <w:rPr>
          <w:rFonts w:eastAsiaTheme="minorHAnsi"/>
          <w:sz w:val="28"/>
          <w:szCs w:val="28"/>
          <w:lang w:eastAsia="en-US"/>
        </w:rPr>
        <w:t>и решения прокурора о результатах его рассмотрения утверждены приказом Генерального прокурора Российской Федерации от 02.06.2021 N 294.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4.2. </w:t>
      </w:r>
      <w:r w:rsidRPr="00011F14">
        <w:rPr>
          <w:rFonts w:eastAsiaTheme="minorHAnsi"/>
          <w:sz w:val="28"/>
          <w:szCs w:val="28"/>
          <w:lang w:eastAsia="en-US"/>
        </w:rPr>
        <w:t xml:space="preserve">Внеплановые контрольные  мероприятия, указанные в пункте 4.1 настоящего Положения, проводятся при  </w:t>
      </w:r>
      <w:r w:rsidRPr="00011F14">
        <w:rPr>
          <w:color w:val="000000"/>
          <w:sz w:val="28"/>
          <w:szCs w:val="28"/>
        </w:rPr>
        <w:t xml:space="preserve">взаимодействии с контролируемыми лицами </w:t>
      </w:r>
      <w:r w:rsidRPr="00011F14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 том числе проводимы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иных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</w:t>
      </w:r>
      <w:proofErr w:type="gramStart"/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4.3. </w:t>
      </w:r>
      <w:r w:rsidRPr="00011F14">
        <w:rPr>
          <w:rFonts w:eastAsiaTheme="minorHAnsi"/>
          <w:sz w:val="28"/>
          <w:szCs w:val="28"/>
          <w:lang w:eastAsia="en-US"/>
        </w:rPr>
        <w:t>По итогам рассмотрения сведений о причинении вреда (ущерба) или об угрозе причинения вреда (ущерба) охраняемым законом ценностям инспектор направляет уполномоченному должностному лицу Контрольного органа: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 проведении контрольного мероприятия;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 - мотивированное представление о направлении предостережения о недопустимости нарушения обязательных требований;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 xml:space="preserve">Виды и содержание внеплановых контрольных мероприятий определяются уполномоченным должностным лицом Контрольного органа  в зависимости от </w:t>
      </w:r>
      <w:r w:rsidRPr="00011F14">
        <w:rPr>
          <w:rFonts w:eastAsiaTheme="minorHAnsi"/>
          <w:sz w:val="28"/>
          <w:szCs w:val="28"/>
          <w:lang w:eastAsia="en-US"/>
        </w:rPr>
        <w:lastRenderedPageBreak/>
        <w:t>основания проведения контрольного мероприятия и указываются в решении о проведении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4.4. Документарная проверка: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4.4.1.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 Контрольного 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Документарная проверка проводится в соответствии со статьей 72 Федерального закона № 248-ФЗ.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4.4.2. При проведении документарной проверки инспектором рассматриваются документы контролируемых лиц, имеющиеся в распоряжении Контрольного органа</w:t>
      </w:r>
      <w:r w:rsidR="00B47DCC">
        <w:rPr>
          <w:rFonts w:ascii="Times New Roman" w:hAnsi="Times New Roman" w:cs="Times New Roman"/>
          <w:sz w:val="28"/>
          <w:szCs w:val="28"/>
        </w:rPr>
        <w:t>,</w:t>
      </w:r>
      <w:r w:rsidRPr="00011F14">
        <w:rPr>
          <w:rFonts w:ascii="Times New Roman" w:hAnsi="Times New Roman" w:cs="Times New Roman"/>
          <w:sz w:val="28"/>
          <w:szCs w:val="28"/>
        </w:rPr>
        <w:t xml:space="preserve"> 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011F14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011F14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 Срок проведения документарной проверки не может превышать десять рабочих дней.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указанный срок не включается период с момента: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 требования представить необходимые пояснения в письменной форме до момента представления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пояснений в Контрольный орган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E74395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4.4.5.  Перечень допустимых контрольных действий, совершаемых в ходе документарной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73716001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экспертиза.</w:t>
      </w:r>
      <w:bookmarkEnd w:id="5"/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 течение 10 рабочих дней со дня получения данного требования направляет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4.4.7. Письменные объяснения могут быть запрошены инспектором от контролируемого лица или его представителя, свидетелей.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предоставляют инспектору письменные объяснения не позднее двух рабочих дней до даты завершения проверки.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8A73B7" w:rsidRPr="00011F14" w:rsidRDefault="00E74395" w:rsidP="008A7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4.4.8.  </w:t>
      </w:r>
      <w:r w:rsidR="008A73B7"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8A73B7" w:rsidRPr="00011F14" w:rsidRDefault="008A73B7" w:rsidP="008A73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8A73B7" w:rsidRDefault="008A73B7" w:rsidP="008A73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осуществления экспертиз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соответствующими правовыми актами, принятыми в отношении экспертизы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73B7" w:rsidRDefault="008A73B7" w:rsidP="008A73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экспертизы оформляются экспертным заключением.</w:t>
      </w:r>
    </w:p>
    <w:p w:rsidR="008A73B7" w:rsidRPr="00007AF7" w:rsidRDefault="008A73B7" w:rsidP="008A73B7">
      <w:pPr>
        <w:pStyle w:val="HTM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A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4.4.9. 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проведения контрольного мероприятия, установленный настоящим Положением,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экспертизы превышает срок проведения контрольного мероприятия, на срок осуществления экспертизы.</w:t>
      </w:r>
    </w:p>
    <w:p w:rsidR="00E74395" w:rsidRPr="00011F14" w:rsidRDefault="00E74395" w:rsidP="008A7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  Выездная проверка: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4.5.1.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выездной проверкой понимается комплексное контрольное мероприятие, проводимое инспектором </w:t>
      </w:r>
      <w:r w:rsidRPr="00011F14">
        <w:rPr>
          <w:rFonts w:ascii="Times New Roman" w:hAnsi="Times New Roman" w:cs="Times New Roman"/>
          <w:sz w:val="28"/>
          <w:szCs w:val="28"/>
        </w:rPr>
        <w:t>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4.5.2. Выездная проверка проводится в случае, если не представляется возможным: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4.5.1.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 xml:space="preserve">4.5.3.  Контрольный орган уведомляет контролируемое лицо о проведении выездной проверки не позднее,  чем за двадцать четыре часа до ее начала путем направления контролируемому лицу копии решения о проведении выездной проверки </w:t>
      </w:r>
      <w:r w:rsidRPr="00011F14">
        <w:rPr>
          <w:rFonts w:eastAsiaTheme="minorHAnsi"/>
          <w:sz w:val="28"/>
          <w:szCs w:val="28"/>
          <w:lang w:eastAsia="en-US"/>
        </w:rPr>
        <w:t xml:space="preserve">в порядке, предусмотренном </w:t>
      </w:r>
      <w:hyperlink r:id="rId11" w:history="1">
        <w:r w:rsidRPr="00870CCA">
          <w:rPr>
            <w:rFonts w:eastAsiaTheme="minorHAnsi"/>
            <w:sz w:val="28"/>
            <w:szCs w:val="28"/>
            <w:lang w:eastAsia="en-US"/>
          </w:rPr>
          <w:t>статьей 21</w:t>
        </w:r>
      </w:hyperlink>
      <w:r w:rsidRPr="00870CCA">
        <w:rPr>
          <w:rFonts w:eastAsiaTheme="minorHAnsi"/>
          <w:sz w:val="28"/>
          <w:szCs w:val="28"/>
          <w:lang w:eastAsia="en-US"/>
        </w:rPr>
        <w:t xml:space="preserve"> Ф</w:t>
      </w:r>
      <w:r w:rsidRPr="00011F14">
        <w:rPr>
          <w:rFonts w:eastAsiaTheme="minorHAnsi"/>
          <w:sz w:val="28"/>
          <w:szCs w:val="28"/>
          <w:lang w:eastAsia="en-US"/>
        </w:rPr>
        <w:t>едерального закона №248-ФЗ.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4.5.4.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4.5.5.  Срок проведения выездной проверки составляет не более десяти рабочих дней.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E74395" w:rsidRPr="00011F14" w:rsidRDefault="00E74395" w:rsidP="00E7439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>4.5.6.  Перечень допустимых контрольных действий, совершаемых  в ходе выездной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7371597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5) экспертиза.</w:t>
      </w:r>
      <w:bookmarkEnd w:id="6"/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4.5.7. </w:t>
      </w:r>
      <w:r w:rsidRPr="00011F14">
        <w:rPr>
          <w:rFonts w:eastAsiaTheme="minorHAnsi"/>
          <w:sz w:val="28"/>
          <w:szCs w:val="28"/>
          <w:lang w:eastAsia="en-US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По результатам осмотра составляется протокол осмотра, </w:t>
      </w:r>
      <w:r w:rsidRPr="00011F14">
        <w:rPr>
          <w:rFonts w:eastAsiaTheme="minorHAnsi"/>
          <w:sz w:val="28"/>
          <w:szCs w:val="28"/>
          <w:lang w:eastAsia="en-US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4.5.8. Под опросом понимается контрольное действие, заключающееся в получении инспектором устной информации, имеющей значение для проведения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4.5.9.  Представление в ходе выездной проверки контролируемым лицом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истребуемых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4.4.6, 4.4.7 и  4.4.8  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4.5.10.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21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E74395" w:rsidRPr="00011F14" w:rsidRDefault="00E74395" w:rsidP="00E74395">
      <w:pPr>
        <w:pStyle w:val="ConsPlusNormal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  Инспекционный визит: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4.6.1.  </w:t>
      </w:r>
      <w:r w:rsidRPr="00011F14">
        <w:rPr>
          <w:rFonts w:eastAsiaTheme="minorHAnsi"/>
          <w:sz w:val="28"/>
          <w:szCs w:val="28"/>
          <w:lang w:eastAsia="en-US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Инспекционный визит </w:t>
      </w:r>
      <w:r w:rsidRPr="00011F14">
        <w:rPr>
          <w:rFonts w:ascii="Times New Roman" w:hAnsi="Times New Roman" w:cs="Times New Roman"/>
          <w:sz w:val="28"/>
          <w:szCs w:val="28"/>
        </w:rPr>
        <w:t>проводится в соответствии со статьей 70 Федерального закона № 248-ФЗ.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4.6.3. Перечень допустимых контрольных действий в ходе инспекционного визита: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7371594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а)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б)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г) истребование документов</w:t>
      </w:r>
      <w:bookmarkEnd w:id="7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4.6.4. В ходе инспекционного визита контролируемое лицо  предоставляет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инспектору незамедлительно либо  незамедлительно ходатайством в письменной форме уведомляет инспектора о невозможности предоставления документов  с указанием причин и срока, в течение которого контролируемое лицо может представить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порядке, предусмотренном в пункте 4.4.6 настоящего Положения.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4.6.5. В ходе инспекционного визита  инспектором могут быть запрошены  от контролируемого лица или его представителей, свидетелей письменные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объяснения, которые оформляются  в порядке, предусмотренными пунктом  4.4.7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4.6.6. Осмотр и опрос в ходе инспекционного визита осуществляются  в соответствии с пунктами 4.5.7 и  4.5.8 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внеплановых контрольных мероприятий, предусмотренных пунктом 4.1 настоящего Положения, для фиксации инспектором  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инспектором.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4.8.  Контролируемые лица вправе представить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1F14">
        <w:rPr>
          <w:rFonts w:ascii="Times New Roman" w:hAnsi="Times New Roman" w:cs="Times New Roman"/>
          <w:sz w:val="28"/>
          <w:szCs w:val="28"/>
        </w:rPr>
        <w:t>онтрольный орган информацию о невозможности присутствия при проведении контрольного мероприятия,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необходимости явки  по вызову (извещениям, повесткам) судов, правоохранительных органов, военных комиссариатов;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sz w:val="28"/>
          <w:szCs w:val="28"/>
        </w:rPr>
        <w:lastRenderedPageBreak/>
        <w:t xml:space="preserve">4) </w:t>
      </w:r>
      <w:r w:rsidRPr="00011F14">
        <w:rPr>
          <w:color w:val="000000" w:themeColor="text1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5) применения к гражданину административного или уголовного наказания, которое делает невозможной его явку;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 нахождения в служебной командировке или отпуске в ином населенном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 (но не более, чем на 20 дней).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контролируемые лица 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 в Контрольный орган, относится соблюдение одновременно следующих условий: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1F14">
        <w:rPr>
          <w:color w:val="000000"/>
          <w:sz w:val="28"/>
          <w:szCs w:val="28"/>
        </w:rPr>
        <w:t xml:space="preserve">1)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11F14">
        <w:rPr>
          <w:color w:val="000000"/>
          <w:sz w:val="28"/>
          <w:szCs w:val="28"/>
        </w:rPr>
        <w:t xml:space="preserve">инспектором 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011F14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>3) имеются уважительные причины, указанные в пункте 4.7. настоящего Положения,  для отсутствия контролируемого лица при проведении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011F14">
        <w:rPr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4.10. При осуществлении муниципального контроля на автомобильном транспорте Контрольный орган  взаимодействует в установленном порядке с </w:t>
      </w:r>
      <w:r w:rsidRPr="00011F14">
        <w:rPr>
          <w:color w:val="000000"/>
          <w:sz w:val="28"/>
          <w:szCs w:val="28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Pr="00011F14">
        <w:rPr>
          <w:sz w:val="28"/>
          <w:szCs w:val="28"/>
        </w:rPr>
        <w:t>Омской области,</w:t>
      </w:r>
      <w:r w:rsidRPr="00011F14">
        <w:rPr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Контрольный орган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11F1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11F14">
        <w:rPr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11F14">
        <w:rPr>
          <w:color w:val="000000"/>
          <w:sz w:val="28"/>
          <w:szCs w:val="28"/>
        </w:rPr>
        <w:t xml:space="preserve"> </w:t>
      </w:r>
      <w:hyperlink r:id="rId14" w:history="1">
        <w:r w:rsidRPr="00941A4D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941A4D">
        <w:rPr>
          <w:color w:val="000000"/>
          <w:sz w:val="28"/>
          <w:szCs w:val="28"/>
        </w:rPr>
        <w:t xml:space="preserve"> пр</w:t>
      </w:r>
      <w:r w:rsidRPr="00011F14">
        <w:rPr>
          <w:color w:val="000000"/>
          <w:sz w:val="28"/>
          <w:szCs w:val="28"/>
        </w:rPr>
        <w:t>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4.11. Информация о контрольных мероприятиях размещается в Едином реестре контрольных (надзорных)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4.12.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До 31.12.2023  подготовка Контрольным органом в ходе осуществления муниципального контроля  на автомобильном транспорте документов, информирование контролируемых лиц о совершаемых инспектором  действиях и принимаемых  решениях, обмен документами и сведениями с контролируемыми лицами осуществляется на бумажном носителе.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BE44C4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5. Результаты контрольных мероприятий</w:t>
      </w: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5.1.  Результаты контрольного мероприятия оформляются в порядке, предусмотренном главой 16 Федерального закона № 248-ФЗ.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011F14">
        <w:rPr>
          <w:rFonts w:ascii="Times New Roman" w:hAnsi="Times New Roman" w:cs="Times New Roman"/>
          <w:b/>
          <w:sz w:val="28"/>
          <w:szCs w:val="28"/>
        </w:rPr>
        <w:t>Обжалование решений контрольных органов,</w:t>
      </w: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действий (бездействия) должностных лиц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6.1.  Досудебный порядок подачи жалобы при осуществлении муниципального контроля на автомобильном транспорте не применяется</w:t>
      </w:r>
    </w:p>
    <w:p w:rsidR="00E74395" w:rsidRDefault="00E74395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4C4" w:rsidRDefault="00BE44C4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4C4" w:rsidRPr="00011F14" w:rsidRDefault="00BE44C4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Default="00E74395" w:rsidP="00AE6BFD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результативности и эффективности </w:t>
      </w:r>
      <w:r w:rsidRPr="005E40E0">
        <w:rPr>
          <w:rFonts w:ascii="Times New Roman" w:hAnsi="Times New Roman"/>
          <w:b/>
          <w:sz w:val="28"/>
        </w:rPr>
        <w:t xml:space="preserve">деятельности </w:t>
      </w:r>
      <w:r>
        <w:rPr>
          <w:rFonts w:ascii="Times New Roman" w:hAnsi="Times New Roman"/>
          <w:b/>
          <w:sz w:val="28"/>
        </w:rPr>
        <w:t>К</w:t>
      </w:r>
      <w:r w:rsidRPr="005E40E0">
        <w:rPr>
          <w:rFonts w:ascii="Times New Roman" w:hAnsi="Times New Roman"/>
          <w:b/>
          <w:sz w:val="28"/>
        </w:rPr>
        <w:t>онтрольного органа при осуществлении 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E74395" w:rsidRPr="00011F14" w:rsidRDefault="00E74395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</w:t>
      </w:r>
    </w:p>
    <w:p w:rsidR="00E74395" w:rsidRPr="00011F14" w:rsidRDefault="00E74395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1A70C3" w:rsidRDefault="00E74395" w:rsidP="00094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C3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1A70C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на автомобильном транспорте  осуществляется в порядке, предусмотренном статьей 30 Федерального закона № 248-ФЗ.</w:t>
      </w:r>
    </w:p>
    <w:p w:rsidR="00E74395" w:rsidRPr="001A70C3" w:rsidRDefault="00E74395" w:rsidP="00094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1A70C3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70C3">
        <w:rPr>
          <w:rFonts w:ascii="Times New Roman" w:hAnsi="Times New Roman" w:cs="Times New Roman"/>
          <w:sz w:val="28"/>
          <w:szCs w:val="28"/>
        </w:rPr>
        <w:t>онтрольного органа при проведении муниципального контроля на автомобильном транспорте  входят: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1) ключевые показатели, по которым устанавливаются целевые (плановые) значения и достижение которых должен обеспечить Контрольный орган;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2) индикативные показатели.</w:t>
      </w:r>
    </w:p>
    <w:p w:rsidR="00E74395" w:rsidRPr="00011F14" w:rsidRDefault="00E74395" w:rsidP="00E74395">
      <w:pPr>
        <w:tabs>
          <w:tab w:val="left" w:pos="851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7.3</w:t>
      </w:r>
      <w:r w:rsidRPr="00011F14">
        <w:rPr>
          <w:color w:val="000000"/>
          <w:sz w:val="28"/>
          <w:szCs w:val="28"/>
        </w:rPr>
        <w:t xml:space="preserve">. Ключевые показатели и их целевые значения, а также индикативные показатели для муниципального контроля на автомобильном транспорте утверждаются </w:t>
      </w:r>
      <w:r w:rsidRPr="00011F14">
        <w:rPr>
          <w:bCs/>
          <w:color w:val="000000"/>
          <w:sz w:val="28"/>
          <w:szCs w:val="28"/>
        </w:rPr>
        <w:t xml:space="preserve">Советом  </w:t>
      </w:r>
      <w:r w:rsidR="005B7E20">
        <w:rPr>
          <w:bCs/>
          <w:color w:val="000000"/>
          <w:sz w:val="28"/>
          <w:szCs w:val="28"/>
        </w:rPr>
        <w:t xml:space="preserve"> </w:t>
      </w:r>
      <w:proofErr w:type="spellStart"/>
      <w:r w:rsidR="005B7E20">
        <w:rPr>
          <w:rFonts w:eastAsiaTheme="minorHAnsi"/>
          <w:sz w:val="28"/>
          <w:szCs w:val="28"/>
          <w:lang w:eastAsia="en-US"/>
        </w:rPr>
        <w:t>Степнинского</w:t>
      </w:r>
      <w:proofErr w:type="spellEnd"/>
      <w:r w:rsidR="005B7E20">
        <w:rPr>
          <w:rFonts w:eastAsiaTheme="minorHAnsi"/>
          <w:sz w:val="28"/>
          <w:szCs w:val="28"/>
          <w:lang w:eastAsia="en-US"/>
        </w:rPr>
        <w:t xml:space="preserve"> </w:t>
      </w:r>
      <w:r w:rsidR="005B7E20">
        <w:rPr>
          <w:bCs/>
          <w:color w:val="000000"/>
          <w:sz w:val="28"/>
          <w:szCs w:val="28"/>
        </w:rPr>
        <w:t xml:space="preserve"> </w:t>
      </w:r>
      <w:r w:rsidR="002F7BD0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011F14">
        <w:rPr>
          <w:bCs/>
          <w:color w:val="000000"/>
          <w:sz w:val="28"/>
          <w:szCs w:val="28"/>
        </w:rPr>
        <w:t>Марьяновского</w:t>
      </w:r>
      <w:proofErr w:type="spellEnd"/>
      <w:r w:rsidRPr="00011F14">
        <w:rPr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011F14">
        <w:rPr>
          <w:iCs/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iCs/>
          <w:color w:val="000000"/>
          <w:sz w:val="28"/>
          <w:szCs w:val="28"/>
        </w:rPr>
        <w:t>7.</w:t>
      </w:r>
      <w:r>
        <w:rPr>
          <w:iCs/>
          <w:color w:val="000000"/>
          <w:sz w:val="28"/>
          <w:szCs w:val="28"/>
        </w:rPr>
        <w:t>4</w:t>
      </w:r>
      <w:r w:rsidRPr="00011F14">
        <w:rPr>
          <w:iCs/>
          <w:color w:val="00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 достижении ключевых показателей и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об индикативных показателях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на автомобильном транспорте</w:t>
      </w:r>
      <w:r w:rsidRPr="00011F14">
        <w:rPr>
          <w:rFonts w:eastAsiaTheme="minorHAnsi"/>
          <w:sz w:val="28"/>
          <w:szCs w:val="28"/>
          <w:lang w:eastAsia="en-US"/>
        </w:rPr>
        <w:t>, в том числе о влиянии профилактических мероприятий и контрольных  мероприятий на достижение ключевых показателей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отражаются в </w:t>
      </w:r>
      <w:r w:rsidRPr="00B05C41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B05C4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011F14">
        <w:rPr>
          <w:rFonts w:eastAsiaTheme="minorHAnsi"/>
          <w:sz w:val="28"/>
          <w:szCs w:val="28"/>
          <w:lang w:eastAsia="en-US"/>
        </w:rPr>
        <w:t>муниципальном  контрол</w:t>
      </w:r>
      <w:r>
        <w:rPr>
          <w:rFonts w:eastAsiaTheme="minorHAnsi"/>
          <w:sz w:val="28"/>
          <w:szCs w:val="28"/>
          <w:lang w:eastAsia="en-US"/>
        </w:rPr>
        <w:t>е на автомобильном транспорте, подготовку которого ежегодно осуществляет Контрольный орган</w:t>
      </w:r>
      <w:r w:rsidRPr="00011F14">
        <w:rPr>
          <w:rFonts w:eastAsiaTheme="minorHAnsi"/>
          <w:sz w:val="28"/>
          <w:szCs w:val="28"/>
          <w:lang w:eastAsia="en-US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E74395" w:rsidRPr="00011F14" w:rsidRDefault="00E74395" w:rsidP="00E74395">
      <w:pPr>
        <w:spacing w:line="360" w:lineRule="auto"/>
        <w:rPr>
          <w:sz w:val="28"/>
          <w:szCs w:val="28"/>
        </w:rPr>
      </w:pPr>
    </w:p>
    <w:p w:rsidR="00107046" w:rsidRDefault="00FA63B5"/>
    <w:sectPr w:rsidR="00107046" w:rsidSect="00327B18">
      <w:headerReference w:type="even" r:id="rId15"/>
      <w:headerReference w:type="default" r:id="rId16"/>
      <w:pgSz w:w="11906" w:h="16838"/>
      <w:pgMar w:top="737" w:right="851" w:bottom="73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B5" w:rsidRDefault="00FA63B5" w:rsidP="00A241B4">
      <w:r>
        <w:separator/>
      </w:r>
    </w:p>
  </w:endnote>
  <w:endnote w:type="continuationSeparator" w:id="0">
    <w:p w:rsidR="00FA63B5" w:rsidRDefault="00FA63B5" w:rsidP="00A2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B5" w:rsidRDefault="00FA63B5" w:rsidP="00A241B4">
      <w:r>
        <w:separator/>
      </w:r>
    </w:p>
  </w:footnote>
  <w:footnote w:type="continuationSeparator" w:id="0">
    <w:p w:rsidR="00FA63B5" w:rsidRDefault="00FA63B5" w:rsidP="00A2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806E82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74395">
      <w:rPr>
        <w:rStyle w:val="a8"/>
        <w:noProof/>
      </w:rPr>
      <w:t>9</w:t>
    </w:r>
    <w:r>
      <w:rPr>
        <w:rStyle w:val="a8"/>
      </w:rPr>
      <w:fldChar w:fldCharType="end"/>
    </w:r>
  </w:p>
  <w:p w:rsidR="0020231C" w:rsidRDefault="00FA63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806E82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A4FC6">
      <w:rPr>
        <w:rStyle w:val="a8"/>
        <w:noProof/>
      </w:rPr>
      <w:t>8</w:t>
    </w:r>
    <w:r>
      <w:rPr>
        <w:rStyle w:val="a8"/>
      </w:rPr>
      <w:fldChar w:fldCharType="end"/>
    </w:r>
  </w:p>
  <w:p w:rsidR="0020231C" w:rsidRDefault="00FA63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010"/>
    <w:multiLevelType w:val="hybridMultilevel"/>
    <w:tmpl w:val="6D9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7D33"/>
    <w:multiLevelType w:val="hybridMultilevel"/>
    <w:tmpl w:val="4A528A6E"/>
    <w:lvl w:ilvl="0" w:tplc="F2044780">
      <w:start w:val="4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4FBA5094"/>
    <w:multiLevelType w:val="multilevel"/>
    <w:tmpl w:val="914A5584"/>
    <w:lvl w:ilvl="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5" w:hanging="2160"/>
      </w:pPr>
      <w:rPr>
        <w:rFonts w:hint="default"/>
      </w:rPr>
    </w:lvl>
  </w:abstractNum>
  <w:abstractNum w:abstractNumId="3">
    <w:nsid w:val="7EB66F05"/>
    <w:multiLevelType w:val="hybridMultilevel"/>
    <w:tmpl w:val="AEC8A766"/>
    <w:lvl w:ilvl="0" w:tplc="41A2648C">
      <w:start w:val="4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95"/>
    <w:rsid w:val="0000093E"/>
    <w:rsid w:val="000910F6"/>
    <w:rsid w:val="00094AAD"/>
    <w:rsid w:val="0012084D"/>
    <w:rsid w:val="00187EF8"/>
    <w:rsid w:val="001A3210"/>
    <w:rsid w:val="001D4279"/>
    <w:rsid w:val="002015FF"/>
    <w:rsid w:val="00240426"/>
    <w:rsid w:val="002F7BD0"/>
    <w:rsid w:val="00327679"/>
    <w:rsid w:val="00327B18"/>
    <w:rsid w:val="003742AE"/>
    <w:rsid w:val="003C41DD"/>
    <w:rsid w:val="00440BE8"/>
    <w:rsid w:val="0049290C"/>
    <w:rsid w:val="0051317F"/>
    <w:rsid w:val="00540F60"/>
    <w:rsid w:val="005921F5"/>
    <w:rsid w:val="005B7E20"/>
    <w:rsid w:val="005E579F"/>
    <w:rsid w:val="00617F21"/>
    <w:rsid w:val="006D00AC"/>
    <w:rsid w:val="006E5DF4"/>
    <w:rsid w:val="00751638"/>
    <w:rsid w:val="007554FD"/>
    <w:rsid w:val="0079106D"/>
    <w:rsid w:val="007A194B"/>
    <w:rsid w:val="00806E82"/>
    <w:rsid w:val="008456B7"/>
    <w:rsid w:val="008A73B7"/>
    <w:rsid w:val="008E56D4"/>
    <w:rsid w:val="009462EE"/>
    <w:rsid w:val="00A241B4"/>
    <w:rsid w:val="00A245F1"/>
    <w:rsid w:val="00A35A46"/>
    <w:rsid w:val="00A44DAE"/>
    <w:rsid w:val="00AC24A8"/>
    <w:rsid w:val="00AE6BFD"/>
    <w:rsid w:val="00B3510C"/>
    <w:rsid w:val="00B47DCC"/>
    <w:rsid w:val="00BB16EE"/>
    <w:rsid w:val="00BD016A"/>
    <w:rsid w:val="00BE44C4"/>
    <w:rsid w:val="00C049E3"/>
    <w:rsid w:val="00C228A3"/>
    <w:rsid w:val="00C94878"/>
    <w:rsid w:val="00D2514F"/>
    <w:rsid w:val="00D60567"/>
    <w:rsid w:val="00D92497"/>
    <w:rsid w:val="00DC6D74"/>
    <w:rsid w:val="00E03EBB"/>
    <w:rsid w:val="00E16DFD"/>
    <w:rsid w:val="00E57968"/>
    <w:rsid w:val="00E74395"/>
    <w:rsid w:val="00EA0B5D"/>
    <w:rsid w:val="00ED121D"/>
    <w:rsid w:val="00ED3622"/>
    <w:rsid w:val="00F25F8E"/>
    <w:rsid w:val="00F54781"/>
    <w:rsid w:val="00F90BF3"/>
    <w:rsid w:val="00FA4FC6"/>
    <w:rsid w:val="00FA63B5"/>
    <w:rsid w:val="00FB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4395"/>
    <w:rPr>
      <w:color w:val="0000FF"/>
      <w:u w:val="single"/>
    </w:rPr>
  </w:style>
  <w:style w:type="paragraph" w:styleId="a4">
    <w:name w:val="Body Text"/>
    <w:basedOn w:val="a"/>
    <w:link w:val="a5"/>
    <w:rsid w:val="00E74395"/>
    <w:pPr>
      <w:ind w:right="-483"/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E74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E7439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E7439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E74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E74395"/>
  </w:style>
  <w:style w:type="character" w:customStyle="1" w:styleId="ConsPlusNormal1">
    <w:name w:val="ConsPlusNormal1"/>
    <w:link w:val="ConsPlusNormal"/>
    <w:locked/>
    <w:rsid w:val="00E74395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link w:val="aa"/>
    <w:qFormat/>
    <w:rsid w:val="00E74395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locked/>
    <w:rsid w:val="00E7439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439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E74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439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6E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C737B6D56A1109A7DCD07B07B86447F9E5C031E94D34EAA18521F3C63B6FD3A73320AEFA062C5A10D68C135948542B1192270FF4437825tA1A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C00601586DAE1E820885625D9D49409F0083FE383B5EC3D829B874368A10DE3D405653024BF042C2E572005F7B29EAB61681070B3A00CFo3E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6416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40</cp:revision>
  <cp:lastPrinted>2022-01-14T08:32:00Z</cp:lastPrinted>
  <dcterms:created xsi:type="dcterms:W3CDTF">2021-10-19T08:54:00Z</dcterms:created>
  <dcterms:modified xsi:type="dcterms:W3CDTF">2022-01-14T08:34:00Z</dcterms:modified>
</cp:coreProperties>
</file>