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22" w:rsidRDefault="00826422" w:rsidP="00826422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Проект</w:t>
      </w:r>
    </w:p>
    <w:p w:rsidR="00C97E4B" w:rsidRDefault="00C97E4B" w:rsidP="00C97E4B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C97E4B" w:rsidRDefault="0004757C" w:rsidP="00C97E4B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86562C">
        <w:rPr>
          <w:rFonts w:eastAsia="Times New Roman"/>
          <w:sz w:val="32"/>
          <w:szCs w:val="32"/>
        </w:rPr>
        <w:t>Степнинского</w:t>
      </w:r>
      <w:r w:rsidR="00C97E4B">
        <w:rPr>
          <w:rFonts w:eastAsia="Times New Roman"/>
          <w:sz w:val="32"/>
          <w:szCs w:val="32"/>
        </w:rPr>
        <w:t xml:space="preserve"> сельского поселения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C97E4B" w:rsidRDefault="00C97E4B" w:rsidP="00C97E4B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C97E4B" w:rsidRDefault="00826422" w:rsidP="00C97E4B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 xml:space="preserve">  00</w:t>
      </w:r>
      <w:r w:rsidR="0004757C">
        <w:rPr>
          <w:spacing w:val="-6"/>
          <w:sz w:val="28"/>
          <w:szCs w:val="28"/>
        </w:rPr>
        <w:t>.04</w:t>
      </w:r>
      <w:r w:rsidR="00C97E4B">
        <w:rPr>
          <w:spacing w:val="-6"/>
          <w:sz w:val="28"/>
          <w:szCs w:val="28"/>
        </w:rPr>
        <w:t>.202</w:t>
      </w:r>
      <w:r w:rsidR="00344B68">
        <w:rPr>
          <w:spacing w:val="-6"/>
          <w:sz w:val="28"/>
          <w:szCs w:val="28"/>
        </w:rPr>
        <w:t>5</w:t>
      </w:r>
      <w:r w:rsidR="00C97E4B">
        <w:rPr>
          <w:rFonts w:ascii="Arial" w:cs="Arial"/>
          <w:sz w:val="28"/>
          <w:szCs w:val="28"/>
        </w:rPr>
        <w:tab/>
      </w:r>
      <w:r w:rsidR="00C97E4B">
        <w:rPr>
          <w:rFonts w:eastAsia="Times New Roman"/>
          <w:spacing w:val="-7"/>
          <w:sz w:val="28"/>
          <w:szCs w:val="28"/>
        </w:rPr>
        <w:t>№</w:t>
      </w:r>
      <w:r w:rsidR="0086562C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00</w:t>
      </w:r>
    </w:p>
    <w:p w:rsidR="00C97E4B" w:rsidRDefault="0086562C" w:rsidP="00C97E4B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C97E4B" w:rsidRDefault="00C97E4B" w:rsidP="00C97E4B">
      <w:pPr>
        <w:rPr>
          <w:rFonts w:eastAsia="Times New Roman"/>
          <w:spacing w:val="-1"/>
          <w:sz w:val="28"/>
          <w:szCs w:val="28"/>
        </w:rPr>
      </w:pPr>
    </w:p>
    <w:p w:rsidR="004364DF" w:rsidRDefault="004364DF" w:rsidP="004364DF">
      <w:pPr>
        <w:pStyle w:val="a3"/>
        <w:widowControl w:val="0"/>
        <w:spacing w:line="240" w:lineRule="auto"/>
        <w:ind w:left="0" w:right="510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источниках наружного противопожарного водоснабжения для целей пожаротушения в населенных пунктах   Степнинского сельского поселения и на прилегающих к ним территориях</w:t>
      </w:r>
    </w:p>
    <w:p w:rsidR="004364DF" w:rsidRDefault="004364DF" w:rsidP="004364DF">
      <w:pPr>
        <w:pStyle w:val="Heading1"/>
        <w:shd w:val="clear" w:color="auto" w:fill="FFFFFF"/>
        <w:spacing w:before="161" w:after="161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4364DF" w:rsidRDefault="004364DF" w:rsidP="004364DF">
      <w:pPr>
        <w:pStyle w:val="Heading1"/>
        <w:shd w:val="clear" w:color="auto" w:fill="FFFFFF"/>
        <w:spacing w:before="161" w:after="161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Правительством Российской Федерации от 16.09.2020 № 1479</w:t>
      </w:r>
    </w:p>
    <w:p w:rsidR="004364DF" w:rsidRDefault="004364DF" w:rsidP="004364DF">
      <w:pPr>
        <w:pStyle w:val="a3"/>
        <w:spacing w:line="240" w:lineRule="auto"/>
        <w:ind w:left="0" w:right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ПОСТАНОВЛЯЮ: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 xml:space="preserve">1. Утвердить Порядок содержания и эксплуатации источников наружного противопожарного водоснабжения в населенных пунктах </w:t>
      </w:r>
      <w:r w:rsidRPr="004364DF">
        <w:rPr>
          <w:sz w:val="28"/>
          <w:szCs w:val="28"/>
        </w:rPr>
        <w:t xml:space="preserve">Степнинского сельского поселения </w:t>
      </w:r>
      <w:r>
        <w:rPr>
          <w:sz w:val="28"/>
          <w:szCs w:val="28"/>
        </w:rPr>
        <w:t>и на прилегающих к нему территориях.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 xml:space="preserve">2. Утвердить перечень  источников наружного противопожарного водоснабжения  в населенных пунктах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и на прилегающих к нему территориях.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 xml:space="preserve">3. Администрации  муниципального образования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, руководителям организаций, имеющих в собственности, в хозяйственном ведении или оперативном управлении источники наружного противопожарного водоснабжения, расположенным в населенных пунктах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и прилегающих к нему территориях: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ab/>
        <w:t xml:space="preserve">- обеспечить подъезды и площадки для забора воды из источников </w:t>
      </w:r>
      <w:r>
        <w:rPr>
          <w:sz w:val="28"/>
          <w:szCs w:val="28"/>
        </w:rPr>
        <w:lastRenderedPageBreak/>
        <w:t>наружного противопожарного водоснабжения, их содержание, в том числе в зимнее время;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ab/>
        <w:t>- обеспечить беспрепятственный доступ подразделениям пожарной охраны к источникам наружного противопожарного водоснабжения для использования их в целях тушения пожаров;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ab/>
        <w:t xml:space="preserve">- обеспечить проведение не реже 2 раз в год (весной и осенью) проверок состояния источников наружного противопожарного водоснабжения. 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путём размещения на информационном стенде в администрации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и на официальном сайте администрации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в сети «Интернет».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 Администрации </w:t>
      </w:r>
    </w:p>
    <w:p w:rsidR="004364DF" w:rsidRDefault="004364DF" w:rsidP="004364DF">
      <w:pPr>
        <w:tabs>
          <w:tab w:val="left" w:pos="75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Р.А.Лепший</w:t>
      </w:r>
      <w:proofErr w:type="spellEnd"/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ind w:left="5669"/>
      </w:pPr>
      <w:r>
        <w:rPr>
          <w:rFonts w:eastAsiaTheme="minorHAnsi"/>
          <w:sz w:val="28"/>
          <w:szCs w:val="28"/>
          <w:lang w:eastAsia="en-US"/>
        </w:rPr>
        <w:t>Приложение № 1</w:t>
      </w:r>
    </w:p>
    <w:p w:rsidR="004364DF" w:rsidRDefault="004364DF" w:rsidP="004364DF">
      <w:pPr>
        <w:ind w:left="566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от </w:t>
      </w:r>
      <w:r w:rsidR="00826422">
        <w:rPr>
          <w:rFonts w:eastAsiaTheme="minorHAnsi"/>
          <w:sz w:val="28"/>
          <w:szCs w:val="28"/>
          <w:lang w:eastAsia="en-US"/>
        </w:rPr>
        <w:t>00</w:t>
      </w:r>
      <w:r>
        <w:rPr>
          <w:rFonts w:eastAsiaTheme="minorHAnsi"/>
          <w:sz w:val="28"/>
          <w:szCs w:val="28"/>
          <w:lang w:eastAsia="en-US"/>
        </w:rPr>
        <w:t xml:space="preserve">.04.2025 № </w:t>
      </w:r>
      <w:r w:rsidR="00826422">
        <w:rPr>
          <w:rFonts w:eastAsiaTheme="minorHAnsi"/>
          <w:sz w:val="28"/>
          <w:szCs w:val="28"/>
          <w:lang w:eastAsia="en-US"/>
        </w:rPr>
        <w:t>00</w:t>
      </w:r>
    </w:p>
    <w:p w:rsidR="004364DF" w:rsidRDefault="004364DF" w:rsidP="004364DF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Порядок</w:t>
      </w:r>
    </w:p>
    <w:p w:rsidR="004364DF" w:rsidRDefault="004364DF" w:rsidP="004364DF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содержания и эксплуатации источников наружного противопожарного водоснабжения в населенных пунктах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 на прилегающих к нему территориях</w:t>
      </w:r>
    </w:p>
    <w:p w:rsidR="004364DF" w:rsidRDefault="004364DF" w:rsidP="004364DF">
      <w:pPr>
        <w:rPr>
          <w:sz w:val="28"/>
          <w:szCs w:val="28"/>
        </w:rPr>
      </w:pPr>
    </w:p>
    <w:p w:rsidR="004364DF" w:rsidRDefault="004364DF" w:rsidP="004364DF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1. Общие положения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- Порядок) и прилегающих к нему территорий.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1.2. В Порядке применяются следующие понятия и сокращения: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источники наружного противопожарного водоснабжения</w:t>
      </w:r>
      <w:r>
        <w:rPr>
          <w:rFonts w:eastAsiaTheme="minorHAnsi"/>
          <w:sz w:val="28"/>
          <w:szCs w:val="28"/>
          <w:lang w:eastAsia="en-US"/>
        </w:rPr>
        <w:t xml:space="preserve"> -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-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ППB);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пожарный гидрант</w:t>
      </w:r>
      <w:r>
        <w:rPr>
          <w:rFonts w:eastAsiaTheme="minorHAnsi"/>
          <w:sz w:val="28"/>
          <w:szCs w:val="28"/>
          <w:lang w:eastAsia="en-US"/>
        </w:rPr>
        <w:t xml:space="preserve"> - устройство для отбора воды из водопроводной сети для тушения пожара;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пожарный водоем</w:t>
      </w:r>
      <w:r>
        <w:rPr>
          <w:rFonts w:eastAsiaTheme="minorHAnsi"/>
          <w:sz w:val="28"/>
          <w:szCs w:val="28"/>
          <w:lang w:eastAsia="en-US"/>
        </w:rPr>
        <w:t xml:space="preserve"> - водный объект, имеющий необходимый запас воды для тушения пожаров и оборудованный для ее забора пожарными автомобилями (</w:t>
      </w:r>
      <w:proofErr w:type="spellStart"/>
      <w:r>
        <w:rPr>
          <w:rFonts w:eastAsiaTheme="minorHAnsi"/>
          <w:sz w:val="28"/>
          <w:szCs w:val="28"/>
          <w:lang w:eastAsia="en-US"/>
        </w:rPr>
        <w:t>мотопомпами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пожарный резервуар</w:t>
      </w:r>
      <w:r>
        <w:rPr>
          <w:rFonts w:eastAsiaTheme="minorHAnsi"/>
          <w:sz w:val="28"/>
          <w:szCs w:val="28"/>
          <w:lang w:eastAsia="en-US"/>
        </w:rPr>
        <w:t xml:space="preserve"> - инженерное сооружение емкостного типа с необходимым запасом воды для тушения пожаров и оборудованное для ее забора пожарными автомобилями (</w:t>
      </w:r>
      <w:proofErr w:type="spellStart"/>
      <w:r>
        <w:rPr>
          <w:rFonts w:eastAsiaTheme="minorHAnsi"/>
          <w:sz w:val="28"/>
          <w:szCs w:val="28"/>
          <w:lang w:eastAsia="en-US"/>
        </w:rPr>
        <w:t>мотопомпами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противопожарный водопровод</w:t>
      </w:r>
      <w:r>
        <w:rPr>
          <w:rFonts w:eastAsiaTheme="minorHAnsi"/>
          <w:sz w:val="28"/>
          <w:szCs w:val="28"/>
          <w:lang w:eastAsia="en-US"/>
        </w:rPr>
        <w:t xml:space="preserve"> - водопровод, обеспечивающий противопожарные нужды;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система водоснабжения</w:t>
      </w:r>
      <w:r>
        <w:rPr>
          <w:rFonts w:eastAsiaTheme="minorHAnsi"/>
          <w:sz w:val="28"/>
          <w:szCs w:val="28"/>
          <w:lang w:eastAsia="en-US"/>
        </w:rPr>
        <w:t xml:space="preserve"> -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  <w:t>система   противопожарного   водоснабжения</w:t>
      </w:r>
      <w:r>
        <w:rPr>
          <w:rFonts w:eastAsiaTheme="minorHAnsi"/>
          <w:sz w:val="28"/>
          <w:szCs w:val="28"/>
          <w:lang w:eastAsia="en-US"/>
        </w:rPr>
        <w:t xml:space="preserve">   -   система   водоснабжения, обеспечивающая противопожарные нужды.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1.3. Порядок предназначен для использования при определении взаимоотношений между администрацией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абонентами систем централизованного водоснабжения (далее -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абоненты) и организациями, имеющими в собственности, хозяйственном ведении или оперативном управлении источники наружного противопожарного водоснабжения, подразделениями пожарной охраны и применяется в целях надлежащего содержания и эксплуатации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 на территории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>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1.4. Администрация муниципального образования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абоненты, и организации, имеющие в собственности, хозяйственном ведении или оперативном управлении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ППB, несут ответственность за надлежащее состояние соответствующих источников НППВ.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1.5. Подразделения пожарной охраны имеют право на беспрепятственный доступ к источникам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для использования их в целях пожаротушения.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Создание, содержание и эксплуатация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2.1. Администрация муниципального образования </w:t>
      </w:r>
      <w:r w:rsidR="00DF0A8A" w:rsidRPr="004364DF">
        <w:rPr>
          <w:sz w:val="28"/>
          <w:szCs w:val="28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ППB, осуществляют комплекс организационно-правовых, финансовых и инженерно- технических мер по их содержанию и эксплуатации.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2.2. Комплекс организационно-правовых, финансовых и инженерно-технических мер, включает в себя, в том числе: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расчет требуемого в соответствии с требованиями пожарной безопасности количества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создание и устройство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эксплуатацию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в соответствии с требованиями пожарной безопасности;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финансирование мероприятий по созданию, содержанию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и ремонтно-профилактическим работам;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обеспечение беспрепятственного доступа подразделений пожарной охраны к источникам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проверку работоспособности и поддержание в исправном состоянии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ППB, позволяющем использовать их для целей пожаротушения в любое время года;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оснащение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обеспечение беспрепятственного проезда к источникам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и площадкам для забора воды из них, очистка подъездов и источников HППB от мусора, снега и наледи;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проведение мероприятий по подготовке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к эксплуатации в условиях отрицательных температур;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уведомление администрации </w:t>
      </w:r>
      <w:r w:rsidR="00DF0A8A" w:rsidRPr="004364DF">
        <w:rPr>
          <w:sz w:val="28"/>
          <w:szCs w:val="28"/>
        </w:rPr>
        <w:t>Степнинского сельского поселения</w:t>
      </w:r>
      <w:r w:rsidR="00DF0A8A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подразделений пожарной охраны о невозможности использования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 из-за отсутствия или недостаточного давления воды в водопроводной сети и других случаях (в том числе и из-за неисправности) </w:t>
      </w:r>
      <w:r>
        <w:rPr>
          <w:rFonts w:eastAsiaTheme="minorHAnsi"/>
          <w:sz w:val="28"/>
          <w:szCs w:val="28"/>
          <w:lang w:eastAsia="en-US"/>
        </w:rPr>
        <w:lastRenderedPageBreak/>
        <w:t>невозможности забора воды из источников HППB.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2.3.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4364DF" w:rsidRDefault="004364DF" w:rsidP="004364DF">
      <w:pPr>
        <w:jc w:val="both"/>
      </w:pPr>
      <w:r>
        <w:rPr>
          <w:rFonts w:eastAsiaTheme="minorHAnsi"/>
          <w:sz w:val="28"/>
          <w:szCs w:val="28"/>
          <w:lang w:eastAsia="en-US"/>
        </w:rPr>
        <w:tab/>
        <w:t xml:space="preserve">2.4. Создание и размещение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на территории населенных пунктов сельского поселения и на прилегающих к ним территориях, их характеристики определяются в соответствии с требованиями пожарной безопасности.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Администрация муниципального образования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при наличии на территориях населенных пунктов естественных или искусственных </w:t>
      </w:r>
      <w:proofErr w:type="spellStart"/>
      <w:r>
        <w:rPr>
          <w:rFonts w:eastAsiaTheme="minorHAnsi"/>
          <w:sz w:val="28"/>
          <w:szCs w:val="28"/>
          <w:lang w:eastAsia="en-US"/>
        </w:rPr>
        <w:t>водоисточников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(водоемы и котлованы) обустраивают к ним подъезды с площадками (пирсами) с твердым покрытием размером не менее 12 </w:t>
      </w:r>
      <w:proofErr w:type="spellStart"/>
      <w:r>
        <w:rPr>
          <w:rFonts w:eastAsiaTheme="minorHAnsi"/>
          <w:sz w:val="28"/>
          <w:szCs w:val="28"/>
          <w:lang w:eastAsia="en-US"/>
        </w:rPr>
        <w:t>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здания и сооружения обеспечены источниками НППВ.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2.6. Установка указателей, обозначающих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ППB, и направления движения к ним, возлагается на администрацию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>, абонента, организацию, имеющую в собственности, хозяйственном ведении или оперативном управлении источники HППB.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2.7.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допускается использовать только в целях пожаротушения.</w:t>
      </w:r>
    </w:p>
    <w:p w:rsidR="004364DF" w:rsidRDefault="004364DF" w:rsidP="004364DF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 Учет, проверка и испытание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3.1. Администрация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ППB, должны в установленном порядке вести их учет.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3.2. В целях учета всех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ППB, которые могут быть использованы для целей пожаротушения, администрация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HППB, проводят инвентаризацию источников HППB.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3.3. В целях постоянного контроля за наличием и состоянием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 администрация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>, абоненты, организации, которые их содержат и эксплуатируют, должны осуществлять их проверку и испытание.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Наличие и состояние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 проверяется не реже двух раз в год (весной, осенью) представителями администрации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абонента, организации, имеющей в собственности, хозяйственном ведении или оперативном управлении источники НППВ, совместно с представителями подразделений пожарной охраны. 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3.4. Подразделения пожарной охраны сообщают в администрацию </w:t>
      </w:r>
      <w:r w:rsidR="00F1268B">
        <w:rPr>
          <w:rFonts w:eastAsiaTheme="minorHAnsi"/>
          <w:sz w:val="28"/>
          <w:szCs w:val="28"/>
          <w:lang w:eastAsia="en-US"/>
        </w:rPr>
        <w:t xml:space="preserve">Степнинского сельского поселения, </w:t>
      </w:r>
      <w:r>
        <w:rPr>
          <w:rFonts w:eastAsiaTheme="minorHAnsi"/>
          <w:sz w:val="28"/>
          <w:szCs w:val="28"/>
          <w:lang w:eastAsia="en-US"/>
        </w:rPr>
        <w:t xml:space="preserve">организацию, имеющую в собственности, хозяйственном ведении или оперативном управлении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ППB, обо всех обнаруженных неисправностях источников HППB, выявленных при тушении пожаров, при проведении пожарно-тактических учений и занятий, при отработке планов и карточек тушения пожаров.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3.5. Под испытанием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3.6. Испытание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проводится в соответствии с установленными методиками.</w:t>
      </w:r>
    </w:p>
    <w:p w:rsidR="004364DF" w:rsidRDefault="004364DF" w:rsidP="004364DF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 Ремонт и реконструкция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4.1. Ремонт пожарных водоемов, резервуаров, пирсов к водным объектам должен быть произведен в кратчайшие сроки с момента получения сообщения о неисправности или обнаружения неисправности.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4.2. Технические характеристики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после ремонта и реконструкции должны соответствовать требованиям нормативных документов по пожарной безопасности.</w:t>
      </w: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F1268B">
      <w:pPr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F1268B" w:rsidRDefault="00F1268B" w:rsidP="004364DF">
      <w:pPr>
        <w:ind w:left="5669"/>
        <w:rPr>
          <w:rFonts w:eastAsiaTheme="minorHAnsi"/>
          <w:sz w:val="28"/>
          <w:szCs w:val="28"/>
          <w:lang w:eastAsia="en-US"/>
        </w:rPr>
      </w:pPr>
    </w:p>
    <w:p w:rsidR="00F1268B" w:rsidRDefault="00F1268B" w:rsidP="004364DF">
      <w:pPr>
        <w:ind w:left="5669"/>
        <w:rPr>
          <w:rFonts w:eastAsiaTheme="minorHAnsi"/>
          <w:sz w:val="28"/>
          <w:szCs w:val="28"/>
          <w:lang w:eastAsia="en-US"/>
        </w:rPr>
      </w:pPr>
    </w:p>
    <w:p w:rsidR="004364DF" w:rsidRDefault="004364DF" w:rsidP="004364DF">
      <w:pPr>
        <w:ind w:left="566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Приложение № 2</w:t>
      </w:r>
    </w:p>
    <w:p w:rsidR="004364DF" w:rsidRDefault="004364DF" w:rsidP="004364DF">
      <w:pPr>
        <w:ind w:left="566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  <w:r w:rsidR="00F1268B">
        <w:rPr>
          <w:rFonts w:eastAsiaTheme="minorHAnsi"/>
          <w:sz w:val="28"/>
          <w:szCs w:val="28"/>
          <w:lang w:eastAsia="en-US"/>
        </w:rPr>
        <w:t xml:space="preserve">Степнинского сельского поселения  </w:t>
      </w:r>
      <w:r>
        <w:rPr>
          <w:rFonts w:eastAsiaTheme="minorHAnsi"/>
          <w:sz w:val="28"/>
          <w:szCs w:val="28"/>
          <w:lang w:eastAsia="en-US"/>
        </w:rPr>
        <w:t xml:space="preserve"> от</w:t>
      </w:r>
      <w:r w:rsidR="00826422">
        <w:rPr>
          <w:rFonts w:eastAsiaTheme="minorHAnsi"/>
          <w:sz w:val="28"/>
          <w:szCs w:val="28"/>
          <w:lang w:eastAsia="en-US"/>
        </w:rPr>
        <w:t xml:space="preserve"> 00</w:t>
      </w:r>
      <w:r>
        <w:rPr>
          <w:rFonts w:eastAsiaTheme="minorHAnsi"/>
          <w:sz w:val="28"/>
          <w:szCs w:val="28"/>
          <w:lang w:eastAsia="en-US"/>
        </w:rPr>
        <w:t>.</w:t>
      </w:r>
      <w:r w:rsidR="00F1268B">
        <w:rPr>
          <w:rFonts w:eastAsiaTheme="minorHAnsi"/>
          <w:sz w:val="28"/>
          <w:szCs w:val="28"/>
          <w:lang w:eastAsia="en-US"/>
        </w:rPr>
        <w:t>04</w:t>
      </w:r>
      <w:r>
        <w:rPr>
          <w:rFonts w:eastAsiaTheme="minorHAnsi"/>
          <w:sz w:val="28"/>
          <w:szCs w:val="28"/>
          <w:lang w:eastAsia="en-US"/>
        </w:rPr>
        <w:t>.202</w:t>
      </w:r>
      <w:r w:rsidR="00F1268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826422">
        <w:rPr>
          <w:rFonts w:eastAsiaTheme="minorHAnsi"/>
          <w:sz w:val="28"/>
          <w:szCs w:val="28"/>
          <w:lang w:eastAsia="en-US"/>
        </w:rPr>
        <w:t>00</w:t>
      </w:r>
    </w:p>
    <w:p w:rsidR="004364DF" w:rsidRDefault="004364DF" w:rsidP="004364DF">
      <w:pPr>
        <w:pStyle w:val="Heading2"/>
        <w:spacing w:before="268"/>
        <w:ind w:left="849" w:right="7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Перечень </w:t>
      </w:r>
    </w:p>
    <w:p w:rsidR="004364DF" w:rsidRDefault="004364DF" w:rsidP="004364DF">
      <w:pPr>
        <w:pStyle w:val="Heading2"/>
        <w:spacing w:befor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источников наружного противопожарного водоснабжения в населенных пунктах </w:t>
      </w:r>
      <w:r w:rsidR="00F1268B" w:rsidRPr="00F1268B">
        <w:rPr>
          <w:rFonts w:ascii="Times New Roman" w:eastAsiaTheme="minorHAnsi" w:hAnsi="Times New Roman" w:cs="Times New Roman"/>
          <w:color w:val="auto"/>
          <w:sz w:val="28"/>
          <w:szCs w:val="28"/>
        </w:rPr>
        <w:t>Степнинского сельского поселения</w:t>
      </w:r>
      <w:r w:rsidR="00F126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и на прилегающих территориях</w:t>
      </w:r>
    </w:p>
    <w:p w:rsidR="004364DF" w:rsidRDefault="004364DF" w:rsidP="004364DF">
      <w:pPr>
        <w:jc w:val="right"/>
        <w:rPr>
          <w:sz w:val="28"/>
          <w:szCs w:val="28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0"/>
        <w:gridCol w:w="1743"/>
        <w:gridCol w:w="1756"/>
        <w:gridCol w:w="1742"/>
        <w:gridCol w:w="1419"/>
        <w:gridCol w:w="1284"/>
        <w:gridCol w:w="1007"/>
      </w:tblGrid>
      <w:tr w:rsidR="004364DF" w:rsidTr="00F95FB8"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водоемов, резервуаров, ВНБ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364DF" w:rsidTr="00F95FB8">
        <w:tc>
          <w:tcPr>
            <w:tcW w:w="97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Пожарные гидранты</w:t>
            </w: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4DF" w:rsidTr="00F95FB8">
        <w:tc>
          <w:tcPr>
            <w:tcW w:w="97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Пожарные водоемы, резервуары</w:t>
            </w: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4DF" w:rsidTr="00F95FB8">
        <w:tc>
          <w:tcPr>
            <w:tcW w:w="97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Водонапорные башни,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водонасосные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станции</w:t>
            </w: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4DF" w:rsidTr="00F95FB8">
        <w:tc>
          <w:tcPr>
            <w:tcW w:w="97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Естественные и искусственные водоемы</w:t>
            </w: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</w:tr>
    </w:tbl>
    <w:p w:rsidR="004364DF" w:rsidRDefault="004364DF" w:rsidP="004364DF"/>
    <w:p w:rsidR="00C97E4B" w:rsidRDefault="004364DF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927C1" w:rsidRDefault="00D927C1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proofErr w:type="gramStart"/>
      <w:r>
        <w:rPr>
          <w:rFonts w:eastAsia="Times New Roman"/>
          <w:sz w:val="28"/>
          <w:szCs w:val="28"/>
        </w:rPr>
        <w:t>.</w:t>
      </w:r>
      <w:r w:rsidR="00C97E4B" w:rsidRPr="00A72D8C">
        <w:rPr>
          <w:rFonts w:eastAsia="Times New Roman"/>
          <w:sz w:val="28"/>
          <w:szCs w:val="28"/>
        </w:rPr>
        <w:t>Г</w:t>
      </w:r>
      <w:proofErr w:type="gramEnd"/>
      <w:r w:rsidR="00C97E4B" w:rsidRPr="00A72D8C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 xml:space="preserve">ы Администрации </w:t>
      </w:r>
      <w:r w:rsidR="0004757C">
        <w:rPr>
          <w:rFonts w:eastAsia="Times New Roman"/>
          <w:sz w:val="28"/>
          <w:szCs w:val="28"/>
        </w:rPr>
        <w:t xml:space="preserve"> </w:t>
      </w:r>
    </w:p>
    <w:p w:rsidR="00C97E4B" w:rsidRPr="00A72D8C" w:rsidRDefault="0086562C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Степнинского</w:t>
      </w:r>
      <w:r w:rsidR="00C97E4B" w:rsidRPr="00A72D8C">
        <w:rPr>
          <w:rFonts w:eastAsia="Times New Roman"/>
          <w:sz w:val="28"/>
          <w:szCs w:val="28"/>
        </w:rPr>
        <w:t xml:space="preserve"> сельского поселения </w:t>
      </w:r>
      <w:r w:rsidR="0004757C">
        <w:rPr>
          <w:rFonts w:eastAsia="Times New Roman"/>
          <w:sz w:val="28"/>
          <w:szCs w:val="28"/>
        </w:rPr>
        <w:t xml:space="preserve">                   </w:t>
      </w:r>
      <w:r w:rsidR="00D927C1">
        <w:rPr>
          <w:rFonts w:eastAsia="Times New Roman"/>
          <w:sz w:val="28"/>
          <w:szCs w:val="28"/>
        </w:rPr>
        <w:t xml:space="preserve">                             </w:t>
      </w:r>
      <w:r w:rsidR="0004757C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Р.А.Лепший</w:t>
      </w:r>
      <w:proofErr w:type="spellEnd"/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04757C" w:rsidRDefault="00C97E4B" w:rsidP="00F1268B">
      <w:pPr>
        <w:shd w:val="clear" w:color="auto" w:fill="FFFFFF"/>
        <w:spacing w:line="365" w:lineRule="exact"/>
        <w:jc w:val="both"/>
        <w:rPr>
          <w:rFonts w:eastAsia="Times New Roman"/>
          <w:sz w:val="24"/>
          <w:szCs w:val="24"/>
        </w:rPr>
      </w:pPr>
    </w:p>
    <w:p w:rsidR="00441ABC" w:rsidRPr="0004757C" w:rsidRDefault="00441ABC">
      <w:pPr>
        <w:rPr>
          <w:sz w:val="24"/>
          <w:szCs w:val="24"/>
        </w:rPr>
      </w:pPr>
    </w:p>
    <w:sectPr w:rsidR="00441ABC" w:rsidRPr="0004757C" w:rsidSect="0004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E4B"/>
    <w:rsid w:val="0004757C"/>
    <w:rsid w:val="00077BBF"/>
    <w:rsid w:val="00344B68"/>
    <w:rsid w:val="004364DF"/>
    <w:rsid w:val="00441ABC"/>
    <w:rsid w:val="00826422"/>
    <w:rsid w:val="0086562C"/>
    <w:rsid w:val="008962AA"/>
    <w:rsid w:val="008D6927"/>
    <w:rsid w:val="00A32A49"/>
    <w:rsid w:val="00C97E4B"/>
    <w:rsid w:val="00D927C1"/>
    <w:rsid w:val="00DF0A8A"/>
    <w:rsid w:val="00E611E6"/>
    <w:rsid w:val="00F1268B"/>
    <w:rsid w:val="00FB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364DF"/>
    <w:pPr>
      <w:keepNext/>
      <w:keepLines/>
      <w:widowControl/>
      <w:suppressAutoHyphens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4364DF"/>
    <w:pPr>
      <w:keepNext/>
      <w:keepLines/>
      <w:widowControl/>
      <w:suppressAutoHyphens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436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"/>
    <w:qFormat/>
    <w:rsid w:val="00436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qFormat/>
    <w:rsid w:val="004364DF"/>
    <w:pPr>
      <w:widowControl/>
      <w:suppressAutoHyphens/>
      <w:autoSpaceDE/>
      <w:autoSpaceDN/>
      <w:adjustRightInd/>
      <w:spacing w:after="200" w:line="276" w:lineRule="auto"/>
      <w:ind w:left="993" w:right="708"/>
      <w:jc w:val="center"/>
    </w:pPr>
    <w:rPr>
      <w:rFonts w:asciiTheme="minorHAnsi" w:eastAsiaTheme="minorHAnsi" w:hAnsiTheme="minorHAnsi"/>
      <w:b/>
      <w:sz w:val="28"/>
      <w:szCs w:val="24"/>
      <w:lang w:eastAsia="en-US"/>
    </w:rPr>
  </w:style>
  <w:style w:type="paragraph" w:customStyle="1" w:styleId="a4">
    <w:name w:val="Содержимое таблицы"/>
    <w:basedOn w:val="a"/>
    <w:qFormat/>
    <w:rsid w:val="004364DF"/>
    <w:pPr>
      <w:suppressLineNumbers/>
      <w:suppressAutoHyphens/>
      <w:autoSpaceDE/>
      <w:autoSpaceDN/>
      <w:adjustRightInd/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10</cp:revision>
  <cp:lastPrinted>2025-05-15T06:02:00Z</cp:lastPrinted>
  <dcterms:created xsi:type="dcterms:W3CDTF">2021-02-04T12:00:00Z</dcterms:created>
  <dcterms:modified xsi:type="dcterms:W3CDTF">2025-05-19T08:49:00Z</dcterms:modified>
</cp:coreProperties>
</file>