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B0" w:rsidRDefault="000706B0" w:rsidP="000706B0">
      <w:pPr>
        <w:pStyle w:val="a3"/>
        <w:jc w:val="both"/>
      </w:pPr>
      <w:r>
        <w:rPr>
          <w:color w:val="000000"/>
          <w:sz w:val="28"/>
          <w:szCs w:val="28"/>
          <w:shd w:val="clear" w:color="auto" w:fill="FFFFFF"/>
        </w:rPr>
        <w:t xml:space="preserve">В статье 42 Конституции РФ закреплено право каждого гражданина «на благоприятную </w:t>
      </w:r>
      <w:bookmarkStart w:id="0" w:name="_GoBack"/>
      <w:r>
        <w:rPr>
          <w:color w:val="000000"/>
          <w:sz w:val="28"/>
          <w:szCs w:val="28"/>
          <w:shd w:val="clear" w:color="auto" w:fill="FFFFFF"/>
        </w:rPr>
        <w:t>окружающую среду</w:t>
      </w:r>
      <w:bookmarkEnd w:id="0"/>
      <w:r>
        <w:rPr>
          <w:color w:val="000000"/>
          <w:sz w:val="28"/>
          <w:szCs w:val="28"/>
          <w:shd w:val="clear" w:color="auto" w:fill="FFFFFF"/>
        </w:rPr>
        <w:t>,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0706B0" w:rsidRDefault="000706B0" w:rsidP="000706B0">
      <w:pPr>
        <w:pStyle w:val="a3"/>
        <w:jc w:val="both"/>
      </w:pPr>
      <w:r>
        <w:rPr>
          <w:color w:val="000000"/>
          <w:sz w:val="28"/>
          <w:szCs w:val="28"/>
          <w:shd w:val="clear" w:color="auto" w:fill="FFFFFF"/>
        </w:rPr>
        <w:t>           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0706B0" w:rsidRDefault="000706B0" w:rsidP="000706B0">
      <w:pPr>
        <w:pStyle w:val="a3"/>
        <w:jc w:val="both"/>
      </w:pPr>
      <w:r>
        <w:rPr>
          <w:color w:val="000000"/>
          <w:sz w:val="28"/>
          <w:szCs w:val="28"/>
          <w:shd w:val="clear" w:color="auto" w:fill="FFFFFF"/>
        </w:rPr>
        <w:t xml:space="preserve">       Администрация </w:t>
      </w:r>
      <w:r w:rsidR="00013175">
        <w:rPr>
          <w:color w:val="000000"/>
          <w:sz w:val="28"/>
          <w:szCs w:val="28"/>
          <w:shd w:val="clear" w:color="auto" w:fill="FFFFFF"/>
        </w:rPr>
        <w:t xml:space="preserve">Степнинского </w:t>
      </w:r>
      <w:r>
        <w:rPr>
          <w:color w:val="000000"/>
          <w:sz w:val="28"/>
          <w:szCs w:val="28"/>
          <w:shd w:val="clear" w:color="auto" w:fill="FFFFFF"/>
        </w:rPr>
        <w:t xml:space="preserve"> сельского поселения,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0706B0" w:rsidRDefault="000706B0" w:rsidP="000706B0">
      <w:pPr>
        <w:pStyle w:val="a3"/>
        <w:jc w:val="both"/>
      </w:pPr>
      <w:r>
        <w:rPr>
          <w:color w:val="000000"/>
          <w:sz w:val="28"/>
          <w:szCs w:val="28"/>
          <w:shd w:val="clear" w:color="auto" w:fill="FFFFFF"/>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0706B0" w:rsidRDefault="000706B0" w:rsidP="000706B0">
      <w:pPr>
        <w:pStyle w:val="a3"/>
        <w:jc w:val="both"/>
      </w:pPr>
      <w:r>
        <w:rPr>
          <w:color w:val="000000"/>
          <w:sz w:val="28"/>
          <w:szCs w:val="28"/>
          <w:shd w:val="clear" w:color="auto" w:fill="FFFFFF"/>
        </w:rPr>
        <w:t>       В своей деятельности мы пытаемся помочь нашим пользователям в решении следующих вопросов:</w:t>
      </w:r>
    </w:p>
    <w:p w:rsidR="000706B0" w:rsidRDefault="000706B0" w:rsidP="000706B0">
      <w:pPr>
        <w:pStyle w:val="a3"/>
        <w:jc w:val="both"/>
      </w:pPr>
      <w:r>
        <w:rPr>
          <w:color w:val="000000"/>
          <w:sz w:val="28"/>
          <w:szCs w:val="28"/>
          <w:shd w:val="clear" w:color="auto" w:fill="FFFFFF"/>
        </w:rPr>
        <w:t>• Как защитить свои экологические права?</w:t>
      </w:r>
    </w:p>
    <w:p w:rsidR="000706B0" w:rsidRDefault="000706B0" w:rsidP="000706B0">
      <w:pPr>
        <w:pStyle w:val="a3"/>
        <w:jc w:val="both"/>
      </w:pPr>
      <w:r>
        <w:rPr>
          <w:color w:val="000000"/>
          <w:sz w:val="28"/>
          <w:szCs w:val="28"/>
          <w:shd w:val="clear" w:color="auto" w:fill="FFFFFF"/>
        </w:rPr>
        <w:t>• Что такое экологические права?</w:t>
      </w:r>
    </w:p>
    <w:p w:rsidR="000706B0" w:rsidRDefault="000706B0" w:rsidP="000706B0">
      <w:pPr>
        <w:pStyle w:val="a3"/>
        <w:jc w:val="both"/>
      </w:pPr>
      <w:r>
        <w:rPr>
          <w:color w:val="000000"/>
          <w:sz w:val="28"/>
          <w:szCs w:val="28"/>
          <w:shd w:val="clear" w:color="auto" w:fill="FFFFFF"/>
        </w:rPr>
        <w:t>• Право на участие в принятии решений по охране окружающей среды.</w:t>
      </w:r>
    </w:p>
    <w:p w:rsidR="000706B0" w:rsidRDefault="000706B0" w:rsidP="000706B0">
      <w:pPr>
        <w:pStyle w:val="a3"/>
        <w:jc w:val="both"/>
      </w:pPr>
      <w:r>
        <w:rPr>
          <w:color w:val="000000"/>
          <w:sz w:val="28"/>
          <w:szCs w:val="28"/>
          <w:shd w:val="clear" w:color="auto" w:fill="FFFFFF"/>
        </w:rPr>
        <w:t>• Международные соглашения (сохранение природных ресурсов).</w:t>
      </w:r>
    </w:p>
    <w:p w:rsidR="000706B0" w:rsidRDefault="000706B0" w:rsidP="000706B0">
      <w:pPr>
        <w:pStyle w:val="a3"/>
        <w:jc w:val="both"/>
      </w:pPr>
      <w:r>
        <w:rPr>
          <w:color w:val="000000"/>
          <w:sz w:val="28"/>
          <w:szCs w:val="28"/>
          <w:shd w:val="clear" w:color="auto" w:fill="FFFFFF"/>
        </w:rPr>
        <w:lastRenderedPageBreak/>
        <w:t>• Право на доступ к экологической информации, включающее в себя:</w:t>
      </w:r>
    </w:p>
    <w:p w:rsidR="000706B0" w:rsidRDefault="000706B0" w:rsidP="000706B0">
      <w:pPr>
        <w:pStyle w:val="a3"/>
        <w:jc w:val="both"/>
      </w:pPr>
      <w:r>
        <w:rPr>
          <w:color w:val="000000"/>
          <w:sz w:val="28"/>
          <w:szCs w:val="28"/>
          <w:shd w:val="clear" w:color="auto" w:fill="FFFFFF"/>
        </w:rPr>
        <w:t>* понятие экологической информации;</w:t>
      </w:r>
    </w:p>
    <w:p w:rsidR="000706B0" w:rsidRDefault="000706B0" w:rsidP="000706B0">
      <w:pPr>
        <w:pStyle w:val="a3"/>
        <w:jc w:val="both"/>
      </w:pPr>
      <w:r>
        <w:rPr>
          <w:color w:val="000000"/>
          <w:sz w:val="28"/>
          <w:szCs w:val="28"/>
          <w:shd w:val="clear" w:color="auto" w:fill="FFFFFF"/>
        </w:rPr>
        <w:t>* классификация экологической информации;</w:t>
      </w:r>
    </w:p>
    <w:p w:rsidR="000706B0" w:rsidRDefault="000706B0" w:rsidP="000706B0">
      <w:pPr>
        <w:pStyle w:val="a3"/>
        <w:jc w:val="both"/>
      </w:pPr>
      <w:r>
        <w:rPr>
          <w:color w:val="000000"/>
          <w:sz w:val="28"/>
          <w:szCs w:val="28"/>
          <w:shd w:val="clear" w:color="auto" w:fill="FFFFFF"/>
        </w:rPr>
        <w:t>* источники и носители экологической информации;</w:t>
      </w:r>
    </w:p>
    <w:p w:rsidR="000706B0" w:rsidRDefault="000706B0" w:rsidP="000706B0">
      <w:pPr>
        <w:pStyle w:val="a3"/>
        <w:jc w:val="both"/>
      </w:pPr>
      <w:r>
        <w:rPr>
          <w:color w:val="000000"/>
          <w:sz w:val="28"/>
          <w:szCs w:val="28"/>
          <w:shd w:val="clear" w:color="auto" w:fill="FFFFFF"/>
        </w:rPr>
        <w:t>* ресурсы экологической информации, доступные населению через библиотеки;</w:t>
      </w:r>
      <w:r>
        <w:rPr>
          <w:color w:val="000000"/>
          <w:sz w:val="28"/>
          <w:szCs w:val="28"/>
          <w:shd w:val="clear" w:color="auto" w:fill="FFFFFF"/>
        </w:rPr>
        <w:br/>
      </w:r>
      <w:r>
        <w:rPr>
          <w:color w:val="000000"/>
          <w:sz w:val="28"/>
          <w:szCs w:val="28"/>
          <w:shd w:val="clear" w:color="auto" w:fill="FFFFFF"/>
        </w:rPr>
        <w:br/>
        <w:t> * книги, периодические издания на традиционных носителях;</w:t>
      </w:r>
    </w:p>
    <w:p w:rsidR="000706B0" w:rsidRDefault="000706B0" w:rsidP="000706B0">
      <w:pPr>
        <w:pStyle w:val="a3"/>
        <w:jc w:val="both"/>
      </w:pPr>
      <w:r>
        <w:rPr>
          <w:color w:val="000000"/>
          <w:sz w:val="28"/>
          <w:szCs w:val="28"/>
          <w:shd w:val="clear" w:color="auto" w:fill="FFFFFF"/>
        </w:rPr>
        <w:t> * издания на нетрадиционных носителях;</w:t>
      </w:r>
    </w:p>
    <w:p w:rsidR="000706B0" w:rsidRDefault="000706B0" w:rsidP="000706B0">
      <w:pPr>
        <w:pStyle w:val="a3"/>
        <w:jc w:val="both"/>
      </w:pPr>
      <w:r>
        <w:rPr>
          <w:color w:val="000000"/>
          <w:sz w:val="28"/>
          <w:szCs w:val="28"/>
          <w:shd w:val="clear" w:color="auto" w:fill="FFFFFF"/>
        </w:rPr>
        <w:t> * информационные ресурсы Интернет;</w:t>
      </w:r>
    </w:p>
    <w:p w:rsidR="000706B0" w:rsidRDefault="000706B0" w:rsidP="000706B0">
      <w:pPr>
        <w:pStyle w:val="a3"/>
        <w:jc w:val="both"/>
      </w:pPr>
      <w:r>
        <w:rPr>
          <w:color w:val="000000"/>
          <w:sz w:val="28"/>
          <w:szCs w:val="28"/>
          <w:shd w:val="clear" w:color="auto" w:fill="FFFFFF"/>
        </w:rPr>
        <w:t> * неопубликованные документы.</w:t>
      </w:r>
    </w:p>
    <w:p w:rsidR="000706B0" w:rsidRDefault="000706B0" w:rsidP="000706B0">
      <w:pPr>
        <w:pStyle w:val="a3"/>
        <w:jc w:val="both"/>
      </w:pPr>
      <w:r>
        <w:rPr>
          <w:color w:val="000000"/>
          <w:sz w:val="28"/>
          <w:szCs w:val="28"/>
          <w:shd w:val="clear" w:color="auto" w:fill="FFFFFF"/>
        </w:rPr>
        <w:t>Можно выделить следующие тематические блоки экологической информации:</w:t>
      </w:r>
    </w:p>
    <w:p w:rsidR="000706B0" w:rsidRDefault="000706B0" w:rsidP="000706B0">
      <w:pPr>
        <w:pStyle w:val="a3"/>
        <w:jc w:val="both"/>
      </w:pPr>
      <w:r>
        <w:rPr>
          <w:color w:val="000000"/>
          <w:sz w:val="28"/>
          <w:szCs w:val="28"/>
          <w:shd w:val="clear" w:color="auto" w:fill="FFFFFF"/>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0706B0" w:rsidRDefault="000706B0" w:rsidP="000706B0">
      <w:pPr>
        <w:pStyle w:val="a3"/>
        <w:jc w:val="both"/>
      </w:pPr>
      <w:r>
        <w:rPr>
          <w:color w:val="000000"/>
          <w:sz w:val="28"/>
          <w:szCs w:val="28"/>
          <w:shd w:val="clear" w:color="auto" w:fill="FFFFFF"/>
        </w:rPr>
        <w:t>— социальная экология, рассматривающая взаимоотношения общества и природы;</w:t>
      </w:r>
    </w:p>
    <w:p w:rsidR="000706B0" w:rsidRDefault="000706B0" w:rsidP="000706B0">
      <w:pPr>
        <w:pStyle w:val="a3"/>
        <w:jc w:val="both"/>
      </w:pPr>
      <w:r>
        <w:rPr>
          <w:color w:val="000000"/>
          <w:sz w:val="28"/>
          <w:szCs w:val="28"/>
          <w:shd w:val="clear" w:color="auto" w:fill="FFFFFF"/>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0706B0" w:rsidRDefault="000706B0" w:rsidP="000706B0">
      <w:pPr>
        <w:pStyle w:val="a3"/>
        <w:jc w:val="both"/>
      </w:pPr>
      <w:r>
        <w:rPr>
          <w:color w:val="000000"/>
          <w:sz w:val="28"/>
          <w:szCs w:val="28"/>
          <w:shd w:val="clear" w:color="auto" w:fill="FFFFFF"/>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0706B0" w:rsidRDefault="000706B0" w:rsidP="000706B0">
      <w:pPr>
        <w:pStyle w:val="a3"/>
        <w:jc w:val="both"/>
      </w:pPr>
      <w:r>
        <w:rPr>
          <w:color w:val="000000"/>
          <w:sz w:val="28"/>
          <w:szCs w:val="28"/>
          <w:shd w:val="clear" w:color="auto" w:fill="FFFFFF"/>
        </w:rPr>
        <w:t>Источниками экологической информации являются:</w:t>
      </w:r>
    </w:p>
    <w:p w:rsidR="000706B0" w:rsidRDefault="000706B0" w:rsidP="000706B0">
      <w:pPr>
        <w:pStyle w:val="a3"/>
        <w:jc w:val="both"/>
      </w:pPr>
      <w:r>
        <w:rPr>
          <w:color w:val="000000"/>
          <w:sz w:val="28"/>
          <w:szCs w:val="28"/>
          <w:shd w:val="clear" w:color="auto" w:fill="FFFFFF"/>
        </w:rPr>
        <w:lastRenderedPageBreak/>
        <w:t>— документы, содержащие философско-теоретическое и научное осмысление концепции устойчивого развития, глобальных экологических проблем;</w:t>
      </w:r>
    </w:p>
    <w:p w:rsidR="000706B0" w:rsidRDefault="000706B0" w:rsidP="000706B0">
      <w:pPr>
        <w:pStyle w:val="a3"/>
        <w:jc w:val="both"/>
      </w:pPr>
      <w:r>
        <w:rPr>
          <w:color w:val="000000"/>
          <w:sz w:val="28"/>
          <w:szCs w:val="28"/>
          <w:shd w:val="clear" w:color="auto" w:fill="FFFFFF"/>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0706B0" w:rsidRDefault="000706B0" w:rsidP="000706B0">
      <w:pPr>
        <w:pStyle w:val="a3"/>
        <w:jc w:val="both"/>
      </w:pPr>
      <w:r>
        <w:rPr>
          <w:color w:val="000000"/>
          <w:sz w:val="28"/>
          <w:szCs w:val="28"/>
          <w:shd w:val="clear" w:color="auto" w:fill="FFFFFF"/>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0706B0" w:rsidRDefault="000706B0" w:rsidP="000706B0">
      <w:pPr>
        <w:pStyle w:val="a3"/>
        <w:jc w:val="both"/>
      </w:pPr>
      <w:r>
        <w:rPr>
          <w:color w:val="000000"/>
          <w:sz w:val="28"/>
          <w:szCs w:val="28"/>
          <w:shd w:val="clear" w:color="auto" w:fill="FFFFFF"/>
        </w:rPr>
        <w:t>— документы о состоянии окружающей среды и мерах по её охране;</w:t>
      </w:r>
    </w:p>
    <w:p w:rsidR="000706B0" w:rsidRDefault="000706B0" w:rsidP="000706B0">
      <w:pPr>
        <w:pStyle w:val="a3"/>
        <w:jc w:val="both"/>
      </w:pPr>
      <w:r>
        <w:rPr>
          <w:color w:val="000000"/>
          <w:sz w:val="28"/>
          <w:szCs w:val="28"/>
          <w:shd w:val="clear" w:color="auto" w:fill="FFFFFF"/>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0706B0" w:rsidRDefault="000706B0" w:rsidP="000706B0">
      <w:pPr>
        <w:pStyle w:val="a3"/>
        <w:jc w:val="both"/>
      </w:pPr>
      <w:r>
        <w:rPr>
          <w:color w:val="000000"/>
          <w:sz w:val="28"/>
          <w:szCs w:val="28"/>
          <w:shd w:val="clear" w:color="auto" w:fill="FFFFFF"/>
        </w:rPr>
        <w:t>— документы, отражающие традиционные знания о природе и природопользовании коренных малочисленных народов Российской Федерации;</w:t>
      </w:r>
    </w:p>
    <w:p w:rsidR="000706B0" w:rsidRDefault="000706B0" w:rsidP="000706B0">
      <w:pPr>
        <w:pStyle w:val="a3"/>
        <w:jc w:val="both"/>
      </w:pPr>
      <w:r>
        <w:rPr>
          <w:color w:val="000000"/>
          <w:sz w:val="28"/>
          <w:szCs w:val="28"/>
          <w:shd w:val="clear" w:color="auto" w:fill="FFFFFF"/>
        </w:rPr>
        <w:t>— нормативно-правовые акты, полностью или частично посвященные вопросам экологии;</w:t>
      </w:r>
    </w:p>
    <w:p w:rsidR="000706B0" w:rsidRDefault="000706B0" w:rsidP="000706B0">
      <w:pPr>
        <w:pStyle w:val="a3"/>
        <w:jc w:val="both"/>
      </w:pPr>
      <w:r>
        <w:rPr>
          <w:color w:val="000000"/>
          <w:sz w:val="28"/>
          <w:szCs w:val="28"/>
          <w:shd w:val="clear" w:color="auto" w:fill="FFFFFF"/>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0706B0" w:rsidRDefault="000706B0" w:rsidP="000706B0">
      <w:pPr>
        <w:pStyle w:val="a3"/>
        <w:jc w:val="both"/>
      </w:pPr>
      <w:r>
        <w:rPr>
          <w:color w:val="000000"/>
          <w:sz w:val="28"/>
          <w:szCs w:val="28"/>
          <w:shd w:val="clear" w:color="auto" w:fill="FFFFFF"/>
        </w:rPr>
        <w:t>— документы по контролю за соблюдением нормативов, стандартов, а также по лицензированию и сертификации товаров, работ и услуг;</w:t>
      </w:r>
    </w:p>
    <w:p w:rsidR="000706B0" w:rsidRDefault="000706B0" w:rsidP="000706B0">
      <w:pPr>
        <w:pStyle w:val="a3"/>
        <w:jc w:val="both"/>
      </w:pPr>
      <w:r>
        <w:rPr>
          <w:color w:val="000000"/>
          <w:sz w:val="28"/>
          <w:szCs w:val="28"/>
          <w:shd w:val="clear" w:color="auto" w:fill="FFFFFF"/>
        </w:rPr>
        <w:lastRenderedPageBreak/>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0706B0" w:rsidRDefault="000706B0" w:rsidP="000706B0">
      <w:pPr>
        <w:pStyle w:val="a3"/>
        <w:jc w:val="both"/>
      </w:pPr>
      <w:r>
        <w:rPr>
          <w:color w:val="000000"/>
          <w:sz w:val="28"/>
          <w:szCs w:val="28"/>
          <w:shd w:val="clear" w:color="auto" w:fill="FFFFFF"/>
        </w:rPr>
        <w:t>— документы об экологических правонарушениях, преступлениях и мерах по их пресечению и расследованию;</w:t>
      </w:r>
    </w:p>
    <w:p w:rsidR="000706B0" w:rsidRDefault="000706B0" w:rsidP="000706B0">
      <w:pPr>
        <w:pStyle w:val="a3"/>
        <w:jc w:val="both"/>
      </w:pPr>
      <w:r>
        <w:rPr>
          <w:color w:val="000000"/>
          <w:sz w:val="28"/>
          <w:szCs w:val="28"/>
          <w:shd w:val="clear" w:color="auto" w:fill="FFFFFF"/>
        </w:rPr>
        <w:t>— документы с прогнозами возникновения либо дальнейшего развития экологических ситуаций;</w:t>
      </w:r>
    </w:p>
    <w:p w:rsidR="000706B0" w:rsidRDefault="000706B0" w:rsidP="000706B0">
      <w:pPr>
        <w:pStyle w:val="a3"/>
        <w:jc w:val="both"/>
      </w:pPr>
      <w:r>
        <w:rPr>
          <w:color w:val="000000"/>
          <w:sz w:val="28"/>
          <w:szCs w:val="28"/>
          <w:shd w:val="clear" w:color="auto" w:fill="FFFFFF"/>
        </w:rPr>
        <w:t>— кадастры природных ресурсов, экологически важных объектов и веществ, образующихся в результате производства или потребления;</w:t>
      </w:r>
    </w:p>
    <w:p w:rsidR="000706B0" w:rsidRDefault="000706B0" w:rsidP="000706B0">
      <w:pPr>
        <w:pStyle w:val="a3"/>
        <w:jc w:val="both"/>
      </w:pPr>
      <w:r>
        <w:rPr>
          <w:color w:val="000000"/>
          <w:sz w:val="28"/>
          <w:szCs w:val="28"/>
          <w:shd w:val="clear" w:color="auto" w:fill="FFFFFF"/>
        </w:rPr>
        <w:t>— данные экологического мониторинга;</w:t>
      </w:r>
    </w:p>
    <w:p w:rsidR="000706B0" w:rsidRDefault="000706B0" w:rsidP="000706B0">
      <w:pPr>
        <w:pStyle w:val="a3"/>
        <w:jc w:val="both"/>
      </w:pPr>
      <w:r>
        <w:rPr>
          <w:color w:val="000000"/>
          <w:sz w:val="28"/>
          <w:szCs w:val="28"/>
          <w:shd w:val="clear" w:color="auto" w:fill="FFFFFF"/>
        </w:rPr>
        <w:t>— материалы государственного статистического учёта и учёта природных ресурсов (экологического учёта);</w:t>
      </w:r>
    </w:p>
    <w:p w:rsidR="000706B0" w:rsidRDefault="000706B0" w:rsidP="000706B0">
      <w:pPr>
        <w:pStyle w:val="a3"/>
        <w:jc w:val="both"/>
      </w:pPr>
      <w:r>
        <w:rPr>
          <w:color w:val="000000"/>
          <w:sz w:val="28"/>
          <w:szCs w:val="28"/>
          <w:shd w:val="clear" w:color="auto" w:fill="FFFFFF"/>
        </w:rPr>
        <w:t>— регистры и реестры веществ, объектов и сооружений, имеющих экологическую значимость;</w:t>
      </w:r>
    </w:p>
    <w:p w:rsidR="000706B0" w:rsidRDefault="000706B0" w:rsidP="000706B0">
      <w:pPr>
        <w:pStyle w:val="a3"/>
        <w:jc w:val="both"/>
      </w:pPr>
      <w:r>
        <w:rPr>
          <w:color w:val="000000"/>
          <w:sz w:val="28"/>
          <w:szCs w:val="28"/>
          <w:shd w:val="clear" w:color="auto" w:fill="FFFFFF"/>
        </w:rPr>
        <w:t>— экологические стандарты для предприятий.</w:t>
      </w:r>
    </w:p>
    <w:p w:rsidR="000706B0" w:rsidRDefault="000706B0" w:rsidP="000706B0">
      <w:pPr>
        <w:pStyle w:val="a3"/>
        <w:jc w:val="both"/>
      </w:pPr>
      <w:r>
        <w:rPr>
          <w:color w:val="000000"/>
          <w:sz w:val="28"/>
          <w:szCs w:val="28"/>
          <w:shd w:val="clear" w:color="auto" w:fill="FFFFFF"/>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0706B0" w:rsidRDefault="000706B0" w:rsidP="000706B0">
      <w:pPr>
        <w:pStyle w:val="a3"/>
        <w:jc w:val="both"/>
      </w:pPr>
      <w:r>
        <w:rPr>
          <w:color w:val="000000"/>
          <w:sz w:val="28"/>
          <w:szCs w:val="28"/>
          <w:shd w:val="clear" w:color="auto" w:fill="FFFFFF"/>
        </w:rPr>
        <w:t>      Документы по экологии на традиционных носителях:</w:t>
      </w:r>
    </w:p>
    <w:p w:rsidR="000706B0" w:rsidRDefault="000706B0" w:rsidP="000706B0">
      <w:pPr>
        <w:pStyle w:val="a3"/>
        <w:jc w:val="both"/>
      </w:pPr>
      <w:r>
        <w:rPr>
          <w:color w:val="000000"/>
          <w:sz w:val="28"/>
          <w:szCs w:val="28"/>
          <w:shd w:val="clear" w:color="auto" w:fill="FFFFFF"/>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0706B0" w:rsidRDefault="000706B0" w:rsidP="000706B0">
      <w:pPr>
        <w:pStyle w:val="a3"/>
        <w:jc w:val="both"/>
      </w:pPr>
      <w:r>
        <w:rPr>
          <w:color w:val="000000"/>
          <w:sz w:val="28"/>
          <w:szCs w:val="28"/>
          <w:shd w:val="clear" w:color="auto" w:fill="FFFFFF"/>
        </w:rPr>
        <w:t>      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0706B0" w:rsidRDefault="000706B0" w:rsidP="000706B0">
      <w:pPr>
        <w:pStyle w:val="a3"/>
        <w:jc w:val="both"/>
      </w:pPr>
      <w:r>
        <w:rPr>
          <w:color w:val="000000"/>
          <w:sz w:val="28"/>
          <w:szCs w:val="28"/>
          <w:shd w:val="clear" w:color="auto" w:fill="FFFFFF"/>
        </w:rPr>
        <w:t xml:space="preserve">      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w:t>
      </w:r>
      <w:r>
        <w:rPr>
          <w:color w:val="000000"/>
          <w:sz w:val="28"/>
          <w:szCs w:val="28"/>
          <w:shd w:val="clear" w:color="auto" w:fill="FFFFFF"/>
        </w:rPr>
        <w:lastRenderedPageBreak/>
        <w:t>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0706B0" w:rsidRDefault="000706B0" w:rsidP="000706B0">
      <w:pPr>
        <w:pStyle w:val="a3"/>
        <w:jc w:val="both"/>
      </w:pPr>
      <w:r>
        <w:rPr>
          <w:color w:val="000000"/>
          <w:sz w:val="28"/>
          <w:szCs w:val="28"/>
          <w:shd w:val="clear" w:color="auto" w:fill="FFFFFF"/>
        </w:rPr>
        <w:t>       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0706B0" w:rsidRDefault="000706B0" w:rsidP="000706B0">
      <w:pPr>
        <w:pStyle w:val="a3"/>
        <w:jc w:val="both"/>
      </w:pPr>
      <w:r>
        <w:rPr>
          <w:color w:val="000000"/>
          <w:sz w:val="28"/>
          <w:szCs w:val="28"/>
          <w:shd w:val="clear" w:color="auto" w:fill="FFFFFF"/>
        </w:rPr>
        <w:t>      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0706B0" w:rsidRDefault="000706B0" w:rsidP="000706B0">
      <w:pPr>
        <w:pStyle w:val="a3"/>
        <w:jc w:val="both"/>
      </w:pPr>
      <w:r>
        <w:rPr>
          <w:color w:val="000000"/>
          <w:sz w:val="28"/>
          <w:szCs w:val="28"/>
          <w:shd w:val="clear" w:color="auto" w:fill="FFFFFF"/>
        </w:rPr>
        <w:t xml:space="preserve">      </w:t>
      </w:r>
      <w:proofErr w:type="gramStart"/>
      <w:r>
        <w:rPr>
          <w:color w:val="000000"/>
          <w:sz w:val="28"/>
          <w:szCs w:val="28"/>
          <w:shd w:val="clear" w:color="auto" w:fill="FFFFFF"/>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Pr>
          <w:color w:val="000000"/>
          <w:sz w:val="28"/>
          <w:szCs w:val="28"/>
          <w:shd w:val="clear" w:color="auto" w:fill="FFFFFF"/>
        </w:rPr>
        <w:t xml:space="preserve"> «Консультант Плюс»</w:t>
      </w:r>
      <w:proofErr w:type="gramStart"/>
      <w:r>
        <w:rPr>
          <w:color w:val="000000"/>
          <w:sz w:val="28"/>
          <w:szCs w:val="28"/>
          <w:shd w:val="clear" w:color="auto" w:fill="FFFFFF"/>
        </w:rPr>
        <w:t>,«</w:t>
      </w:r>
      <w:proofErr w:type="gramEnd"/>
      <w:r>
        <w:rPr>
          <w:color w:val="000000"/>
          <w:sz w:val="28"/>
          <w:szCs w:val="28"/>
          <w:shd w:val="clear" w:color="auto" w:fill="FFFFFF"/>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Pr>
          <w:color w:val="000000"/>
          <w:sz w:val="28"/>
          <w:szCs w:val="28"/>
          <w:shd w:val="clear" w:color="auto" w:fill="FFFFFF"/>
        </w:rPr>
        <w:t>Экология»).</w:t>
      </w:r>
      <w:proofErr w:type="gramEnd"/>
    </w:p>
    <w:p w:rsidR="000706B0" w:rsidRDefault="000706B0" w:rsidP="000706B0">
      <w:pPr>
        <w:pStyle w:val="a3"/>
        <w:jc w:val="both"/>
      </w:pPr>
      <w:r>
        <w:t> </w:t>
      </w:r>
    </w:p>
    <w:p w:rsidR="000706B0" w:rsidRPr="00013175" w:rsidRDefault="000706B0" w:rsidP="00013175">
      <w:pPr>
        <w:rPr>
          <w:rFonts w:ascii="Times New Roman" w:hAnsi="Times New Roman" w:cs="Times New Roman"/>
          <w:sz w:val="28"/>
          <w:szCs w:val="28"/>
        </w:rPr>
      </w:pPr>
      <w:r>
        <w:t> </w:t>
      </w:r>
      <w:r w:rsidRPr="00013175">
        <w:rPr>
          <w:rFonts w:ascii="Times New Roman" w:hAnsi="Times New Roman" w:cs="Times New Roman"/>
          <w:sz w:val="28"/>
          <w:szCs w:val="28"/>
          <w:shd w:val="clear" w:color="auto" w:fill="FFFFFF"/>
        </w:rPr>
        <w:t xml:space="preserve">ДЕЯТЕЛЬНОСТЬ АДМИНИСТРАЦИИ </w:t>
      </w:r>
      <w:r w:rsidR="00013175">
        <w:rPr>
          <w:rFonts w:ascii="Times New Roman" w:hAnsi="Times New Roman" w:cs="Times New Roman"/>
          <w:sz w:val="28"/>
          <w:szCs w:val="28"/>
          <w:shd w:val="clear" w:color="auto" w:fill="FFFFFF"/>
        </w:rPr>
        <w:t>СТЕПНИНСКОГО</w:t>
      </w:r>
      <w:r w:rsidRPr="00013175">
        <w:rPr>
          <w:rFonts w:ascii="Times New Roman" w:hAnsi="Times New Roman" w:cs="Times New Roman"/>
          <w:sz w:val="28"/>
          <w:szCs w:val="28"/>
          <w:shd w:val="clear" w:color="auto" w:fill="FFFFFF"/>
        </w:rPr>
        <w:t xml:space="preserve"> СЕЛЬСКОГО ПОСЕЛЕНИЯ ПО ЭКОЛОГИЧЕСКОМУ ПРОСВЕЩЕНИЮ</w:t>
      </w:r>
    </w:p>
    <w:p w:rsidR="000706B0" w:rsidRDefault="000706B0" w:rsidP="000706B0">
      <w:pPr>
        <w:pStyle w:val="a3"/>
        <w:jc w:val="center"/>
      </w:pPr>
      <w:r>
        <w:t> </w:t>
      </w:r>
    </w:p>
    <w:p w:rsidR="000706B0" w:rsidRDefault="000706B0" w:rsidP="000706B0">
      <w:pPr>
        <w:pStyle w:val="a3"/>
        <w:jc w:val="both"/>
      </w:pPr>
      <w:r>
        <w:rPr>
          <w:color w:val="000000"/>
          <w:sz w:val="28"/>
          <w:szCs w:val="28"/>
          <w:shd w:val="clear" w:color="auto" w:fill="FFFFFF"/>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0706B0" w:rsidRDefault="000706B0" w:rsidP="000706B0">
      <w:pPr>
        <w:pStyle w:val="a3"/>
        <w:jc w:val="both"/>
      </w:pPr>
      <w:r>
        <w:rPr>
          <w:color w:val="000000"/>
          <w:sz w:val="28"/>
          <w:szCs w:val="28"/>
          <w:shd w:val="clear" w:color="auto" w:fill="FFFFFF"/>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0706B0" w:rsidRDefault="000706B0" w:rsidP="000706B0">
      <w:pPr>
        <w:pStyle w:val="a3"/>
        <w:jc w:val="both"/>
      </w:pPr>
      <w:r>
        <w:rPr>
          <w:color w:val="000000"/>
          <w:sz w:val="28"/>
          <w:szCs w:val="28"/>
          <w:shd w:val="clear" w:color="auto" w:fill="FFFFFF"/>
        </w:rPr>
        <w:lastRenderedPageBreak/>
        <w:t>Памятки и информационные материалы о пожарах в лесах, прибрежных полосах размещены в разделе ГО и ЧС.</w:t>
      </w:r>
    </w:p>
    <w:p w:rsidR="000706B0" w:rsidRDefault="000706B0" w:rsidP="000706B0">
      <w:pPr>
        <w:pStyle w:val="a3"/>
        <w:jc w:val="both"/>
      </w:pPr>
      <w:r>
        <w:rPr>
          <w:color w:val="000000"/>
          <w:sz w:val="28"/>
          <w:szCs w:val="28"/>
          <w:shd w:val="clear" w:color="auto" w:fill="FFFFFF"/>
        </w:rPr>
        <w:t>Информация о проводимых мероприятиях размещается в разделе Новости.</w:t>
      </w:r>
    </w:p>
    <w:p w:rsidR="000706B0" w:rsidRDefault="000706B0" w:rsidP="000706B0">
      <w:pPr>
        <w:pStyle w:val="a3"/>
        <w:jc w:val="both"/>
      </w:pPr>
      <w:r>
        <w:rPr>
          <w:color w:val="000000"/>
          <w:sz w:val="28"/>
          <w:szCs w:val="28"/>
          <w:shd w:val="clear" w:color="auto" w:fill="FFFFFF"/>
        </w:rPr>
        <w:t>Экологические сайты</w:t>
      </w:r>
    </w:p>
    <w:p w:rsidR="000706B0" w:rsidRDefault="000706B0" w:rsidP="000706B0">
      <w:pPr>
        <w:pStyle w:val="a3"/>
        <w:jc w:val="both"/>
      </w:pPr>
      <w:proofErr w:type="spellStart"/>
      <w:r>
        <w:rPr>
          <w:color w:val="000000"/>
          <w:sz w:val="28"/>
          <w:szCs w:val="28"/>
          <w:shd w:val="clear" w:color="auto" w:fill="FFFFFF"/>
        </w:rPr>
        <w:t>Ecocom</w:t>
      </w:r>
      <w:proofErr w:type="spellEnd"/>
      <w:r>
        <w:rPr>
          <w:color w:val="000000"/>
          <w:sz w:val="28"/>
          <w:szCs w:val="28"/>
          <w:shd w:val="clear" w:color="auto" w:fill="FFFFFF"/>
        </w:rPr>
        <w:t xml:space="preserve"> — </w:t>
      </w:r>
      <w:proofErr w:type="spellStart"/>
      <w:r>
        <w:rPr>
          <w:color w:val="000000"/>
          <w:sz w:val="28"/>
          <w:szCs w:val="28"/>
          <w:shd w:val="clear" w:color="auto" w:fill="FFFFFF"/>
        </w:rPr>
        <w:t>всеобэкологии</w:t>
      </w:r>
      <w:proofErr w:type="spellEnd"/>
    </w:p>
    <w:p w:rsidR="000706B0" w:rsidRDefault="000706B0" w:rsidP="000706B0">
      <w:pPr>
        <w:pStyle w:val="a3"/>
        <w:jc w:val="both"/>
      </w:pPr>
      <w:r>
        <w:rPr>
          <w:color w:val="000000"/>
          <w:sz w:val="28"/>
          <w:szCs w:val="28"/>
          <w:shd w:val="clear" w:color="auto" w:fill="FFFFFF"/>
        </w:rPr>
        <w:t>http://www.ecocommunity.ru/ </w:t>
      </w:r>
      <w:r>
        <w:rPr>
          <w:color w:val="000000"/>
          <w:sz w:val="28"/>
          <w:szCs w:val="28"/>
          <w:shd w:val="clear" w:color="auto" w:fill="FFFFFF"/>
        </w:rPr>
        <w:br/>
        <w:t>FacePla.net — экологический дайджест позитивной информации об экологии и технологии</w:t>
      </w:r>
    </w:p>
    <w:p w:rsidR="000706B0" w:rsidRDefault="000706B0" w:rsidP="000706B0">
      <w:pPr>
        <w:pStyle w:val="a3"/>
        <w:jc w:val="both"/>
      </w:pPr>
      <w:r>
        <w:rPr>
          <w:color w:val="000000"/>
          <w:sz w:val="28"/>
          <w:szCs w:val="28"/>
          <w:shd w:val="clear" w:color="auto" w:fill="FFFFFF"/>
        </w:rPr>
        <w:t>http://facepla.net/</w:t>
      </w:r>
      <w:r>
        <w:rPr>
          <w:color w:val="000000"/>
          <w:sz w:val="28"/>
          <w:szCs w:val="28"/>
          <w:shd w:val="clear" w:color="auto" w:fill="FFFFFF"/>
        </w:rPr>
        <w:br/>
        <w:t>Saveplanet.su – «Сохраним планету»</w:t>
      </w:r>
    </w:p>
    <w:p w:rsidR="000706B0" w:rsidRDefault="000706B0" w:rsidP="000706B0">
      <w:pPr>
        <w:pStyle w:val="a3"/>
        <w:jc w:val="both"/>
      </w:pPr>
      <w:r>
        <w:rPr>
          <w:color w:val="000000"/>
          <w:sz w:val="28"/>
          <w:szCs w:val="28"/>
          <w:shd w:val="clear" w:color="auto" w:fill="FFFFFF"/>
        </w:rPr>
        <w:t>http://www.saveplanet.su/</w:t>
      </w:r>
      <w:r>
        <w:rPr>
          <w:color w:val="000000"/>
          <w:sz w:val="28"/>
          <w:szCs w:val="28"/>
          <w:shd w:val="clear" w:color="auto" w:fill="FFFFFF"/>
        </w:rPr>
        <w:br/>
        <w:t>Всемирный фонд дикой природы (WWF)</w:t>
      </w:r>
    </w:p>
    <w:p w:rsidR="000706B0" w:rsidRDefault="00565983" w:rsidP="000706B0">
      <w:pPr>
        <w:pStyle w:val="a3"/>
        <w:jc w:val="both"/>
      </w:pPr>
      <w:hyperlink r:id="rId4" w:history="1">
        <w:r w:rsidR="000706B0">
          <w:rPr>
            <w:rStyle w:val="a4"/>
            <w:color w:val="004F64"/>
            <w:sz w:val="28"/>
            <w:szCs w:val="28"/>
            <w:shd w:val="clear" w:color="auto" w:fill="FFFFFF"/>
          </w:rPr>
          <w:t>http://wwf.panda.org/</w:t>
        </w:r>
      </w:hyperlink>
    </w:p>
    <w:p w:rsidR="000706B0" w:rsidRDefault="000706B0" w:rsidP="000706B0">
      <w:pPr>
        <w:pStyle w:val="a3"/>
        <w:jc w:val="both"/>
      </w:pPr>
      <w:r>
        <w:rPr>
          <w:color w:val="000000"/>
          <w:sz w:val="28"/>
          <w:szCs w:val="28"/>
          <w:shd w:val="clear" w:color="auto" w:fill="FFFFFF"/>
        </w:rPr>
        <w:t>Гринпис России</w:t>
      </w:r>
    </w:p>
    <w:p w:rsidR="000706B0" w:rsidRDefault="000706B0" w:rsidP="000706B0">
      <w:pPr>
        <w:pStyle w:val="a3"/>
        <w:jc w:val="both"/>
      </w:pPr>
      <w:r>
        <w:rPr>
          <w:color w:val="000000"/>
          <w:sz w:val="28"/>
          <w:szCs w:val="28"/>
          <w:shd w:val="clear" w:color="auto" w:fill="FFFFFF"/>
        </w:rPr>
        <w:t>http://www.greenpeace.org/russia/ru/</w:t>
      </w:r>
      <w:r>
        <w:rPr>
          <w:color w:val="000000"/>
          <w:sz w:val="28"/>
          <w:szCs w:val="28"/>
          <w:shd w:val="clear" w:color="auto" w:fill="FFFFFF"/>
        </w:rPr>
        <w:br/>
        <w:t>Министерство природных ресурсов России</w:t>
      </w:r>
    </w:p>
    <w:p w:rsidR="000706B0" w:rsidRDefault="000706B0" w:rsidP="000706B0">
      <w:pPr>
        <w:pStyle w:val="a3"/>
        <w:jc w:val="both"/>
      </w:pPr>
      <w:r>
        <w:rPr>
          <w:color w:val="000000"/>
          <w:sz w:val="28"/>
          <w:szCs w:val="28"/>
          <w:shd w:val="clear" w:color="auto" w:fill="FFFFFF"/>
        </w:rPr>
        <w:t>http://www.mnr.gov.ru/</w:t>
      </w:r>
    </w:p>
    <w:p w:rsidR="000706B0" w:rsidRDefault="000706B0" w:rsidP="000706B0">
      <w:pPr>
        <w:pStyle w:val="a3"/>
        <w:jc w:val="both"/>
      </w:pPr>
      <w:r>
        <w:rPr>
          <w:color w:val="000000"/>
          <w:sz w:val="28"/>
          <w:szCs w:val="28"/>
          <w:shd w:val="clear" w:color="auto" w:fill="FFFFFF"/>
        </w:rPr>
        <w:t>     В систему правовой охраны природы России входят четыре группы юридических мероприятий</w:t>
      </w:r>
    </w:p>
    <w:p w:rsidR="000706B0" w:rsidRDefault="000706B0" w:rsidP="000706B0">
      <w:pPr>
        <w:pStyle w:val="a3"/>
        <w:jc w:val="both"/>
      </w:pPr>
      <w:r>
        <w:rPr>
          <w:color w:val="000000"/>
          <w:sz w:val="28"/>
          <w:szCs w:val="28"/>
          <w:shd w:val="clear" w:color="auto" w:fill="FFFFFF"/>
        </w:rPr>
        <w:t>1) правовое регулирование отношений по использованию, сохранению и возобновлению природных ресурсов;</w:t>
      </w:r>
    </w:p>
    <w:p w:rsidR="000706B0" w:rsidRDefault="000706B0" w:rsidP="000706B0">
      <w:pPr>
        <w:pStyle w:val="a3"/>
        <w:jc w:val="both"/>
      </w:pPr>
      <w:r>
        <w:rPr>
          <w:color w:val="000000"/>
          <w:sz w:val="28"/>
          <w:szCs w:val="28"/>
          <w:shd w:val="clear" w:color="auto" w:fill="FFFFFF"/>
        </w:rPr>
        <w:t>2) организация воспитания и обучения кадров, финансирование и материально-техническое обеспечение природоохранных действий;</w:t>
      </w:r>
    </w:p>
    <w:p w:rsidR="000706B0" w:rsidRDefault="000706B0" w:rsidP="000706B0">
      <w:pPr>
        <w:pStyle w:val="a3"/>
        <w:jc w:val="both"/>
      </w:pPr>
      <w:r>
        <w:rPr>
          <w:color w:val="000000"/>
          <w:sz w:val="28"/>
          <w:szCs w:val="28"/>
          <w:shd w:val="clear" w:color="auto" w:fill="FFFFFF"/>
        </w:rPr>
        <w:t>3) государственный и общественный контроль за выполнением требований охраны природы;</w:t>
      </w:r>
    </w:p>
    <w:p w:rsidR="000706B0" w:rsidRDefault="000706B0" w:rsidP="000706B0">
      <w:pPr>
        <w:pStyle w:val="a3"/>
        <w:jc w:val="both"/>
      </w:pPr>
      <w:r>
        <w:rPr>
          <w:color w:val="000000"/>
          <w:sz w:val="28"/>
          <w:szCs w:val="28"/>
          <w:shd w:val="clear" w:color="auto" w:fill="FFFFFF"/>
        </w:rPr>
        <w:lastRenderedPageBreak/>
        <w:t>4) юридическая ответственность правонарушителей. </w:t>
      </w:r>
    </w:p>
    <w:p w:rsidR="000706B0" w:rsidRDefault="000706B0" w:rsidP="000706B0">
      <w:pPr>
        <w:pStyle w:val="a3"/>
        <w:jc w:val="both"/>
      </w:pPr>
      <w:r>
        <w:rPr>
          <w:color w:val="000000"/>
          <w:sz w:val="28"/>
          <w:szCs w:val="28"/>
          <w:shd w:val="clear" w:color="auto" w:fill="FFFFFF"/>
        </w:rPr>
        <w:t>      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0706B0" w:rsidRDefault="000706B0" w:rsidP="000706B0">
      <w:pPr>
        <w:pStyle w:val="a3"/>
        <w:jc w:val="both"/>
      </w:pPr>
      <w:r>
        <w:rPr>
          <w:color w:val="000000"/>
          <w:sz w:val="28"/>
          <w:szCs w:val="28"/>
          <w:shd w:val="clear" w:color="auto" w:fill="FFFFFF"/>
        </w:rPr>
        <w:t>     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0706B0" w:rsidRDefault="000706B0" w:rsidP="000706B0">
      <w:pPr>
        <w:pStyle w:val="a3"/>
        <w:jc w:val="both"/>
      </w:pPr>
      <w:r>
        <w:rPr>
          <w:color w:val="000000"/>
          <w:sz w:val="28"/>
          <w:szCs w:val="28"/>
          <w:shd w:val="clear" w:color="auto" w:fill="FFFFFF"/>
        </w:rPr>
        <w:t>     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0706B0" w:rsidRDefault="000706B0" w:rsidP="000706B0">
      <w:pPr>
        <w:pStyle w:val="a3"/>
        <w:jc w:val="both"/>
      </w:pPr>
      <w:r>
        <w:rPr>
          <w:color w:val="000000"/>
          <w:sz w:val="28"/>
          <w:szCs w:val="28"/>
          <w:shd w:val="clear" w:color="auto" w:fill="FFFFFF"/>
        </w:rPr>
        <w:t>     Система экологического законодательства, руководствующаяся идеями основополагающих конституционных актов, включает две подсистемы:</w:t>
      </w:r>
    </w:p>
    <w:p w:rsidR="000706B0" w:rsidRDefault="000706B0" w:rsidP="000706B0">
      <w:pPr>
        <w:pStyle w:val="a3"/>
        <w:jc w:val="both"/>
      </w:pPr>
      <w:r>
        <w:rPr>
          <w:color w:val="000000"/>
          <w:sz w:val="28"/>
          <w:szCs w:val="28"/>
          <w:shd w:val="clear" w:color="auto" w:fill="FFFFFF"/>
        </w:rPr>
        <w:t>- природоохранное</w:t>
      </w:r>
    </w:p>
    <w:p w:rsidR="000706B0" w:rsidRDefault="000706B0" w:rsidP="000706B0">
      <w:pPr>
        <w:pStyle w:val="a3"/>
        <w:jc w:val="both"/>
      </w:pPr>
      <w:r>
        <w:rPr>
          <w:color w:val="000000"/>
          <w:sz w:val="28"/>
          <w:szCs w:val="28"/>
          <w:shd w:val="clear" w:color="auto" w:fill="FFFFFF"/>
        </w:rPr>
        <w:t xml:space="preserve">- </w:t>
      </w:r>
      <w:proofErr w:type="spellStart"/>
      <w:r>
        <w:rPr>
          <w:color w:val="000000"/>
          <w:sz w:val="28"/>
          <w:szCs w:val="28"/>
          <w:shd w:val="clear" w:color="auto" w:fill="FFFFFF"/>
        </w:rPr>
        <w:t>природоресурсное</w:t>
      </w:r>
      <w:proofErr w:type="spellEnd"/>
      <w:r>
        <w:rPr>
          <w:color w:val="000000"/>
          <w:sz w:val="28"/>
          <w:szCs w:val="28"/>
          <w:shd w:val="clear" w:color="auto" w:fill="FFFFFF"/>
        </w:rPr>
        <w:t xml:space="preserve"> законодательство.</w:t>
      </w:r>
    </w:p>
    <w:p w:rsidR="000706B0" w:rsidRDefault="000706B0" w:rsidP="000706B0">
      <w:pPr>
        <w:pStyle w:val="a3"/>
        <w:jc w:val="both"/>
      </w:pPr>
      <w:r>
        <w:rPr>
          <w:color w:val="000000"/>
          <w:sz w:val="28"/>
          <w:szCs w:val="28"/>
          <w:shd w:val="clear" w:color="auto" w:fill="FFFFFF"/>
        </w:rPr>
        <w:t>  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0706B0" w:rsidRDefault="000706B0" w:rsidP="000706B0">
      <w:pPr>
        <w:pStyle w:val="a3"/>
        <w:jc w:val="both"/>
      </w:pPr>
      <w:r>
        <w:rPr>
          <w:color w:val="000000"/>
          <w:sz w:val="28"/>
          <w:szCs w:val="28"/>
          <w:shd w:val="clear" w:color="auto" w:fill="FFFFFF"/>
        </w:rPr>
        <w:t xml:space="preserve">В подсистему </w:t>
      </w:r>
      <w:proofErr w:type="spellStart"/>
      <w:r>
        <w:rPr>
          <w:color w:val="000000"/>
          <w:sz w:val="28"/>
          <w:szCs w:val="28"/>
          <w:shd w:val="clear" w:color="auto" w:fill="FFFFFF"/>
        </w:rPr>
        <w:t>природоресурсного</w:t>
      </w:r>
      <w:proofErr w:type="spellEnd"/>
      <w:r>
        <w:rPr>
          <w:color w:val="000000"/>
          <w:sz w:val="28"/>
          <w:szCs w:val="28"/>
          <w:shd w:val="clear" w:color="auto" w:fill="FFFFFF"/>
        </w:rPr>
        <w:t xml:space="preserve"> законодательства входят:</w:t>
      </w:r>
    </w:p>
    <w:p w:rsidR="000706B0" w:rsidRDefault="000706B0" w:rsidP="000706B0">
      <w:pPr>
        <w:pStyle w:val="a3"/>
        <w:jc w:val="both"/>
      </w:pPr>
      <w:r>
        <w:rPr>
          <w:color w:val="000000"/>
          <w:sz w:val="28"/>
          <w:szCs w:val="28"/>
          <w:shd w:val="clear" w:color="auto" w:fill="FFFFFF"/>
        </w:rPr>
        <w:t>Земельный кодекс РФ (ФЗ № 136 от 25.10.2001 г.),</w:t>
      </w:r>
    </w:p>
    <w:p w:rsidR="000706B0" w:rsidRDefault="000706B0" w:rsidP="000706B0">
      <w:pPr>
        <w:pStyle w:val="a3"/>
        <w:jc w:val="both"/>
      </w:pPr>
      <w:r>
        <w:rPr>
          <w:color w:val="000000"/>
          <w:sz w:val="28"/>
          <w:szCs w:val="28"/>
          <w:shd w:val="clear" w:color="auto" w:fill="FFFFFF"/>
        </w:rPr>
        <w:t>Закон РФ от 21 февраля 1992 г. № 2395-1 «О недрах»,</w:t>
      </w:r>
    </w:p>
    <w:p w:rsidR="000706B0" w:rsidRDefault="000706B0" w:rsidP="000706B0">
      <w:pPr>
        <w:pStyle w:val="a3"/>
        <w:jc w:val="both"/>
      </w:pPr>
      <w:r>
        <w:rPr>
          <w:color w:val="000000"/>
          <w:sz w:val="28"/>
          <w:szCs w:val="28"/>
          <w:shd w:val="clear" w:color="auto" w:fill="FFFFFF"/>
        </w:rPr>
        <w:lastRenderedPageBreak/>
        <w:t>Лесной кодекс РФ (ФЗ № 200 от 04.12.2006 г.),</w:t>
      </w:r>
    </w:p>
    <w:p w:rsidR="000706B0" w:rsidRDefault="000706B0" w:rsidP="000706B0">
      <w:pPr>
        <w:pStyle w:val="a3"/>
        <w:jc w:val="both"/>
      </w:pPr>
      <w:r>
        <w:rPr>
          <w:color w:val="000000"/>
          <w:sz w:val="28"/>
          <w:szCs w:val="28"/>
          <w:shd w:val="clear" w:color="auto" w:fill="FFFFFF"/>
        </w:rPr>
        <w:t>Водный кодекс Р</w:t>
      </w:r>
      <w:proofErr w:type="gramStart"/>
      <w:r>
        <w:rPr>
          <w:color w:val="000000"/>
          <w:sz w:val="28"/>
          <w:szCs w:val="28"/>
          <w:shd w:val="clear" w:color="auto" w:fill="FFFFFF"/>
        </w:rPr>
        <w:t>Ф(</w:t>
      </w:r>
      <w:proofErr w:type="gramEnd"/>
      <w:r>
        <w:rPr>
          <w:color w:val="000000"/>
          <w:sz w:val="28"/>
          <w:szCs w:val="28"/>
          <w:shd w:val="clear" w:color="auto" w:fill="FFFFFF"/>
        </w:rPr>
        <w:t xml:space="preserve"> ФЗ № 74 от 03.06.2006 г.),</w:t>
      </w:r>
    </w:p>
    <w:p w:rsidR="000706B0" w:rsidRDefault="000706B0" w:rsidP="000706B0">
      <w:pPr>
        <w:pStyle w:val="a3"/>
        <w:jc w:val="both"/>
      </w:pPr>
      <w:r>
        <w:rPr>
          <w:color w:val="000000"/>
          <w:sz w:val="28"/>
          <w:szCs w:val="28"/>
          <w:shd w:val="clear" w:color="auto" w:fill="FFFFFF"/>
        </w:rPr>
        <w:t>Федеральный закон от 24 апреля 1995 г. № 52-ФЗ «О животном мире», а также другие законодательные и нормативные акты субъектов РФ. </w:t>
      </w:r>
    </w:p>
    <w:p w:rsidR="000706B0" w:rsidRDefault="000706B0" w:rsidP="000706B0">
      <w:pPr>
        <w:pStyle w:val="a3"/>
        <w:jc w:val="both"/>
      </w:pPr>
      <w:r>
        <w:rPr>
          <w:color w:val="000000"/>
          <w:sz w:val="28"/>
          <w:szCs w:val="28"/>
          <w:shd w:val="clear" w:color="auto" w:fill="FFFFFF"/>
        </w:rPr>
        <w:t>     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0706B0" w:rsidRDefault="000706B0" w:rsidP="000706B0">
      <w:pPr>
        <w:pStyle w:val="a3"/>
        <w:jc w:val="both"/>
      </w:pPr>
      <w:r>
        <w:rPr>
          <w:color w:val="000000"/>
          <w:sz w:val="28"/>
          <w:szCs w:val="28"/>
          <w:shd w:val="clear" w:color="auto" w:fill="FFFFFF"/>
        </w:rPr>
        <w:t>     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0706B0" w:rsidRDefault="000706B0" w:rsidP="000706B0">
      <w:pPr>
        <w:pStyle w:val="a3"/>
        <w:jc w:val="both"/>
      </w:pPr>
      <w:r>
        <w:rPr>
          <w:color w:val="000000"/>
          <w:sz w:val="28"/>
          <w:szCs w:val="28"/>
          <w:shd w:val="clear" w:color="auto" w:fill="FFFFFF"/>
        </w:rPr>
        <w:t>     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0706B0" w:rsidRDefault="000706B0" w:rsidP="000706B0">
      <w:pPr>
        <w:pStyle w:val="a3"/>
        <w:jc w:val="both"/>
      </w:pPr>
      <w:r>
        <w:rPr>
          <w:color w:val="000000"/>
          <w:sz w:val="28"/>
          <w:szCs w:val="28"/>
          <w:shd w:val="clear" w:color="auto" w:fill="FFFFFF"/>
        </w:rPr>
        <w:t>     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0706B0" w:rsidRDefault="000706B0" w:rsidP="000706B0">
      <w:pPr>
        <w:pStyle w:val="a3"/>
        <w:jc w:val="both"/>
      </w:pPr>
      <w:r>
        <w:rPr>
          <w:color w:val="000000"/>
          <w:sz w:val="28"/>
          <w:szCs w:val="28"/>
          <w:shd w:val="clear" w:color="auto" w:fill="FFFFFF"/>
        </w:rPr>
        <w:t>    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0706B0" w:rsidRDefault="000706B0" w:rsidP="000706B0">
      <w:pPr>
        <w:pStyle w:val="a3"/>
        <w:jc w:val="both"/>
      </w:pPr>
      <w:r>
        <w:rPr>
          <w:color w:val="000000"/>
          <w:sz w:val="28"/>
          <w:szCs w:val="28"/>
          <w:shd w:val="clear" w:color="auto" w:fill="FFFFFF"/>
        </w:rPr>
        <w:lastRenderedPageBreak/>
        <w:t>    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0706B0" w:rsidRDefault="000706B0" w:rsidP="000706B0">
      <w:pPr>
        <w:pStyle w:val="a3"/>
        <w:jc w:val="both"/>
      </w:pPr>
      <w:r>
        <w:rPr>
          <w:color w:val="000000"/>
          <w:sz w:val="28"/>
          <w:szCs w:val="28"/>
          <w:shd w:val="clear" w:color="auto" w:fill="FFFFFF"/>
        </w:rPr>
        <w:t>    В 16 главах Закона закрепляются следующие правовые положения:</w:t>
      </w:r>
    </w:p>
    <w:p w:rsidR="000706B0" w:rsidRDefault="000706B0" w:rsidP="000706B0">
      <w:pPr>
        <w:pStyle w:val="a3"/>
        <w:jc w:val="both"/>
      </w:pPr>
      <w:r>
        <w:rPr>
          <w:color w:val="000000"/>
          <w:sz w:val="28"/>
          <w:szCs w:val="28"/>
          <w:shd w:val="clear" w:color="auto" w:fill="FFFFFF"/>
        </w:rPr>
        <w:t>- основы управления в области охраны окружающей среды;</w:t>
      </w:r>
    </w:p>
    <w:p w:rsidR="000706B0" w:rsidRDefault="000706B0" w:rsidP="000706B0">
      <w:pPr>
        <w:pStyle w:val="a3"/>
        <w:jc w:val="both"/>
      </w:pPr>
      <w:r>
        <w:rPr>
          <w:color w:val="000000"/>
          <w:sz w:val="28"/>
          <w:szCs w:val="28"/>
          <w:shd w:val="clear" w:color="auto" w:fill="FFFFFF"/>
        </w:rPr>
        <w:t>- права и обязанности граждан, общественных и иных некоммерческих объединений в области охраны окружающей среды;</w:t>
      </w:r>
    </w:p>
    <w:p w:rsidR="000706B0" w:rsidRDefault="000706B0" w:rsidP="000706B0">
      <w:pPr>
        <w:pStyle w:val="a3"/>
        <w:jc w:val="both"/>
      </w:pPr>
      <w:r>
        <w:rPr>
          <w:color w:val="000000"/>
          <w:sz w:val="28"/>
          <w:szCs w:val="28"/>
          <w:shd w:val="clear" w:color="auto" w:fill="FFFFFF"/>
        </w:rPr>
        <w:t>- экономическое регулирование в области охраны окружающей среды;</w:t>
      </w:r>
    </w:p>
    <w:p w:rsidR="000706B0" w:rsidRDefault="000706B0" w:rsidP="000706B0">
      <w:pPr>
        <w:pStyle w:val="a3"/>
        <w:jc w:val="both"/>
      </w:pPr>
      <w:r>
        <w:rPr>
          <w:color w:val="000000"/>
          <w:sz w:val="28"/>
          <w:szCs w:val="28"/>
          <w:shd w:val="clear" w:color="auto" w:fill="FFFFFF"/>
        </w:rPr>
        <w:t>- нормирование в области охраны окружающей среды;</w:t>
      </w:r>
    </w:p>
    <w:p w:rsidR="000706B0" w:rsidRDefault="000706B0" w:rsidP="000706B0">
      <w:pPr>
        <w:pStyle w:val="a3"/>
        <w:jc w:val="both"/>
      </w:pPr>
      <w:r>
        <w:rPr>
          <w:color w:val="000000"/>
          <w:sz w:val="28"/>
          <w:szCs w:val="28"/>
          <w:shd w:val="clear" w:color="auto" w:fill="FFFFFF"/>
        </w:rPr>
        <w:t>- оценка воздействия на окружающую среду и экологическая экспертиза;</w:t>
      </w:r>
    </w:p>
    <w:p w:rsidR="000706B0" w:rsidRDefault="000706B0" w:rsidP="000706B0">
      <w:pPr>
        <w:pStyle w:val="a3"/>
        <w:jc w:val="both"/>
      </w:pPr>
      <w:r>
        <w:rPr>
          <w:color w:val="000000"/>
          <w:sz w:val="28"/>
          <w:szCs w:val="28"/>
          <w:shd w:val="clear" w:color="auto" w:fill="FFFFFF"/>
        </w:rPr>
        <w:t>- требования в области охраны окружающей среды при осуществлении хозяйственной деятельности;</w:t>
      </w:r>
    </w:p>
    <w:p w:rsidR="000706B0" w:rsidRDefault="000706B0" w:rsidP="000706B0">
      <w:pPr>
        <w:pStyle w:val="a3"/>
        <w:jc w:val="both"/>
      </w:pPr>
      <w:r>
        <w:rPr>
          <w:color w:val="000000"/>
          <w:sz w:val="28"/>
          <w:szCs w:val="28"/>
          <w:shd w:val="clear" w:color="auto" w:fill="FFFFFF"/>
        </w:rPr>
        <w:t>- зоны экологического бедствия, зоны чрезвычайных ситуаций;</w:t>
      </w:r>
    </w:p>
    <w:p w:rsidR="000706B0" w:rsidRDefault="000706B0" w:rsidP="000706B0">
      <w:pPr>
        <w:pStyle w:val="a3"/>
        <w:jc w:val="both"/>
      </w:pPr>
      <w:r>
        <w:rPr>
          <w:color w:val="000000"/>
          <w:sz w:val="28"/>
          <w:szCs w:val="28"/>
          <w:shd w:val="clear" w:color="auto" w:fill="FFFFFF"/>
        </w:rPr>
        <w:t>- государственный мониторинг окружающей среды (государственный экологический мониторинг);</w:t>
      </w:r>
    </w:p>
    <w:p w:rsidR="000706B0" w:rsidRDefault="000706B0" w:rsidP="000706B0">
      <w:pPr>
        <w:pStyle w:val="a3"/>
        <w:jc w:val="both"/>
      </w:pPr>
      <w:r>
        <w:rPr>
          <w:color w:val="000000"/>
          <w:sz w:val="28"/>
          <w:szCs w:val="28"/>
          <w:shd w:val="clear" w:color="auto" w:fill="FFFFFF"/>
        </w:rPr>
        <w:t>- контроль в области охраны окружающей среды (экологический контроль);</w:t>
      </w:r>
    </w:p>
    <w:p w:rsidR="000706B0" w:rsidRDefault="000706B0" w:rsidP="000706B0">
      <w:pPr>
        <w:pStyle w:val="a3"/>
        <w:jc w:val="both"/>
      </w:pPr>
      <w:r>
        <w:rPr>
          <w:color w:val="000000"/>
          <w:sz w:val="28"/>
          <w:szCs w:val="28"/>
          <w:shd w:val="clear" w:color="auto" w:fill="FFFFFF"/>
        </w:rPr>
        <w:t>- научные исследования в области охраны окружающей среды;</w:t>
      </w:r>
    </w:p>
    <w:p w:rsidR="000706B0" w:rsidRDefault="000706B0" w:rsidP="000706B0">
      <w:pPr>
        <w:pStyle w:val="a3"/>
        <w:jc w:val="both"/>
      </w:pPr>
      <w:r>
        <w:rPr>
          <w:color w:val="000000"/>
          <w:sz w:val="28"/>
          <w:szCs w:val="28"/>
          <w:shd w:val="clear" w:color="auto" w:fill="FFFFFF"/>
        </w:rPr>
        <w:t>- основы формирования экологической культуры;</w:t>
      </w:r>
    </w:p>
    <w:p w:rsidR="000706B0" w:rsidRDefault="000706B0" w:rsidP="000706B0">
      <w:pPr>
        <w:pStyle w:val="a3"/>
        <w:jc w:val="both"/>
      </w:pPr>
      <w:r>
        <w:rPr>
          <w:color w:val="000000"/>
          <w:sz w:val="28"/>
          <w:szCs w:val="28"/>
          <w:shd w:val="clear" w:color="auto" w:fill="FFFFFF"/>
        </w:rPr>
        <w:t>- международное сотрудничество в области охраны окружающей среды.</w:t>
      </w:r>
    </w:p>
    <w:p w:rsidR="000706B0" w:rsidRDefault="000706B0" w:rsidP="000706B0">
      <w:pPr>
        <w:pStyle w:val="a3"/>
        <w:jc w:val="both"/>
      </w:pPr>
      <w:r>
        <w:rPr>
          <w:color w:val="000000"/>
          <w:sz w:val="28"/>
          <w:szCs w:val="28"/>
          <w:shd w:val="clear" w:color="auto" w:fill="FFFFFF"/>
        </w:rPr>
        <w:t xml:space="preserve">    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w:t>
      </w:r>
      <w:r>
        <w:rPr>
          <w:color w:val="000000"/>
          <w:sz w:val="28"/>
          <w:szCs w:val="28"/>
          <w:shd w:val="clear" w:color="auto" w:fill="FFFFFF"/>
        </w:rPr>
        <w:lastRenderedPageBreak/>
        <w:t>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0706B0" w:rsidRDefault="000706B0" w:rsidP="000706B0">
      <w:pPr>
        <w:pStyle w:val="a3"/>
        <w:jc w:val="both"/>
      </w:pPr>
      <w:r>
        <w:rPr>
          <w:color w:val="000000"/>
          <w:sz w:val="28"/>
          <w:szCs w:val="28"/>
          <w:shd w:val="clear" w:color="auto" w:fill="FFFFFF"/>
        </w:rPr>
        <w:t>     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«Каждый имеет право на охрану здоровья. Право на охрану здоровья обеспечивается охраной окружающей среды…» </w:t>
      </w:r>
    </w:p>
    <w:p w:rsidR="000706B0" w:rsidRDefault="000706B0" w:rsidP="000706B0">
      <w:pPr>
        <w:pStyle w:val="a3"/>
        <w:jc w:val="both"/>
      </w:pPr>
      <w:r>
        <w:rPr>
          <w:color w:val="000000"/>
          <w:sz w:val="28"/>
          <w:szCs w:val="28"/>
          <w:shd w:val="clear" w:color="auto" w:fill="FFFFFF"/>
        </w:rPr>
        <w:t>    Правовые нормы по охране природы и рациональному природопользованию содержатся и в других актах природ ресурсного законодательства России. К ним относятся Лесной кодекс РФ, Водный кодекс РФ, Федеральный закон «О животном мире» и др. </w:t>
      </w:r>
    </w:p>
    <w:p w:rsidR="000706B0" w:rsidRDefault="000706B0" w:rsidP="000706B0">
      <w:pPr>
        <w:pStyle w:val="a3"/>
        <w:jc w:val="both"/>
      </w:pPr>
      <w:r>
        <w:rPr>
          <w:color w:val="000000"/>
          <w:sz w:val="28"/>
          <w:szCs w:val="28"/>
          <w:shd w:val="clear" w:color="auto" w:fill="FFFFFF"/>
        </w:rPr>
        <w:t>    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013175" w:rsidRDefault="000706B0" w:rsidP="000706B0">
      <w:pPr>
        <w:pStyle w:val="a3"/>
        <w:jc w:val="both"/>
      </w:pPr>
      <w:r>
        <w:rPr>
          <w:color w:val="000000"/>
          <w:sz w:val="28"/>
          <w:szCs w:val="28"/>
          <w:shd w:val="clear" w:color="auto" w:fill="FFFFFF"/>
        </w:rPr>
        <w:t>   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0706B0" w:rsidRDefault="000706B0" w:rsidP="000706B0">
      <w:pPr>
        <w:pStyle w:val="a3"/>
        <w:jc w:val="both"/>
      </w:pPr>
      <w:r>
        <w:rPr>
          <w:color w:val="000000"/>
          <w:sz w:val="28"/>
          <w:szCs w:val="28"/>
          <w:shd w:val="clear" w:color="auto" w:fill="FFFFFF"/>
        </w:rPr>
        <w:t>  Постановления Правительства РФ по вопросам экологии можно разбить на три группы.</w:t>
      </w:r>
    </w:p>
    <w:p w:rsidR="000706B0" w:rsidRDefault="000706B0" w:rsidP="000706B0">
      <w:pPr>
        <w:pStyle w:val="a3"/>
        <w:jc w:val="both"/>
      </w:pPr>
      <w:r>
        <w:rPr>
          <w:color w:val="000000"/>
          <w:sz w:val="28"/>
          <w:szCs w:val="28"/>
          <w:shd w:val="clear" w:color="auto" w:fill="FFFFFF"/>
        </w:rPr>
        <w:t>- К первой группе относятся те, которые принимаются во исполнение закона для конкретизации отдельных полож</w:t>
      </w:r>
      <w:r w:rsidR="00013175">
        <w:rPr>
          <w:color w:val="000000"/>
          <w:sz w:val="28"/>
          <w:szCs w:val="28"/>
          <w:shd w:val="clear" w:color="auto" w:fill="FFFFFF"/>
        </w:rPr>
        <w:t>ений.</w:t>
      </w:r>
      <w:r>
        <w:rPr>
          <w:color w:val="000000"/>
          <w:sz w:val="28"/>
          <w:szCs w:val="28"/>
          <w:shd w:val="clear" w:color="auto" w:fill="FFFFFF"/>
        </w:rPr>
        <w:br/>
        <w:t>- Вторая группа постановлений предназначена для определения компетенции</w:t>
      </w:r>
      <w:r w:rsidR="00013175">
        <w:rPr>
          <w:color w:val="000000"/>
          <w:sz w:val="28"/>
          <w:szCs w:val="28"/>
          <w:shd w:val="clear" w:color="auto" w:fill="FFFFFF"/>
        </w:rPr>
        <w:t xml:space="preserve"> органов управления и контроля.</w:t>
      </w:r>
      <w:r>
        <w:rPr>
          <w:color w:val="000000"/>
          <w:sz w:val="28"/>
          <w:szCs w:val="28"/>
          <w:shd w:val="clear" w:color="auto" w:fill="FFFFFF"/>
        </w:rPr>
        <w:br/>
        <w:t>- Третья группа постановлений включает нормативно-правовые акты дальнейшего правового регулирования экологических отношений.</w:t>
      </w:r>
    </w:p>
    <w:p w:rsidR="000706B0" w:rsidRDefault="000706B0" w:rsidP="000706B0">
      <w:pPr>
        <w:pStyle w:val="a3"/>
        <w:jc w:val="both"/>
      </w:pPr>
      <w:r>
        <w:rPr>
          <w:color w:val="000000"/>
          <w:sz w:val="28"/>
          <w:szCs w:val="28"/>
          <w:shd w:val="clear" w:color="auto" w:fill="FFFFFF"/>
        </w:rPr>
        <w:lastRenderedPageBreak/>
        <w:t>   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0706B0" w:rsidRDefault="000706B0" w:rsidP="000706B0">
      <w:pPr>
        <w:pStyle w:val="a3"/>
        <w:jc w:val="both"/>
      </w:pPr>
      <w:r>
        <w:rPr>
          <w:color w:val="000000"/>
          <w:sz w:val="28"/>
          <w:szCs w:val="28"/>
          <w:shd w:val="clear" w:color="auto" w:fill="FFFFFF"/>
        </w:rPr>
        <w:t>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492770" w:rsidRPr="00492770" w:rsidRDefault="000706B0" w:rsidP="00492770">
      <w:pPr>
        <w:pStyle w:val="a3"/>
        <w:jc w:val="both"/>
        <w:rPr>
          <w:color w:val="000000"/>
          <w:sz w:val="28"/>
          <w:szCs w:val="28"/>
          <w:shd w:val="clear" w:color="auto" w:fill="FFFFFF"/>
        </w:rPr>
      </w:pPr>
      <w:r>
        <w:rPr>
          <w:color w:val="000000"/>
          <w:sz w:val="28"/>
          <w:szCs w:val="28"/>
          <w:shd w:val="clear" w:color="auto" w:fill="FFFFFF"/>
        </w:rPr>
        <w:t xml:space="preserve">     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Pr>
          <w:color w:val="000000"/>
          <w:sz w:val="28"/>
          <w:szCs w:val="28"/>
          <w:shd w:val="clear" w:color="auto" w:fill="FFFFFF"/>
        </w:rPr>
        <w:t>экологизация</w:t>
      </w:r>
      <w:proofErr w:type="spellEnd"/>
      <w:r>
        <w:rPr>
          <w:color w:val="000000"/>
          <w:sz w:val="28"/>
          <w:szCs w:val="28"/>
          <w:shd w:val="clear" w:color="auto" w:fill="FFFFFF"/>
        </w:rPr>
        <w:t xml:space="preserve"> нормативных актов, регулирующих экономическую, хозяйственную и административную деятельность предприятий. Под </w:t>
      </w:r>
      <w:proofErr w:type="spellStart"/>
      <w:r>
        <w:rPr>
          <w:color w:val="000000"/>
          <w:sz w:val="28"/>
          <w:szCs w:val="28"/>
          <w:shd w:val="clear" w:color="auto" w:fill="FFFFFF"/>
        </w:rPr>
        <w:t>экологизацией</w:t>
      </w:r>
      <w:proofErr w:type="spellEnd"/>
      <w:r>
        <w:rPr>
          <w:color w:val="000000"/>
          <w:sz w:val="28"/>
          <w:szCs w:val="28"/>
          <w:shd w:val="clear" w:color="auto" w:fill="FFFFFF"/>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1E5658" w:rsidRDefault="00492770" w:rsidP="00013175">
      <w:pPr>
        <w:pStyle w:val="a3"/>
        <w:jc w:val="center"/>
      </w:pPr>
      <w:r>
        <w:rPr>
          <w:b/>
          <w:bCs/>
          <w:color w:val="000000"/>
          <w:shd w:val="clear" w:color="auto" w:fill="FFFFFF"/>
        </w:rPr>
        <w:t xml:space="preserve"> </w:t>
      </w:r>
    </w:p>
    <w:sectPr w:rsidR="001E5658" w:rsidSect="00255A13">
      <w:pgSz w:w="16838" w:h="11906"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363D4"/>
    <w:rsid w:val="00013175"/>
    <w:rsid w:val="000706B0"/>
    <w:rsid w:val="001E5658"/>
    <w:rsid w:val="00255A13"/>
    <w:rsid w:val="003418FE"/>
    <w:rsid w:val="00492770"/>
    <w:rsid w:val="00565983"/>
    <w:rsid w:val="00A363D4"/>
    <w:rsid w:val="00E8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FE"/>
  </w:style>
  <w:style w:type="paragraph" w:styleId="1">
    <w:name w:val="heading 1"/>
    <w:basedOn w:val="a"/>
    <w:link w:val="10"/>
    <w:uiPriority w:val="9"/>
    <w:qFormat/>
    <w:rsid w:val="00492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06B0"/>
    <w:rPr>
      <w:color w:val="0000FF"/>
      <w:u w:val="single"/>
    </w:rPr>
  </w:style>
  <w:style w:type="character" w:customStyle="1" w:styleId="10">
    <w:name w:val="Заголовок 1 Знак"/>
    <w:basedOn w:val="a0"/>
    <w:link w:val="1"/>
    <w:uiPriority w:val="9"/>
    <w:rsid w:val="00492770"/>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927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62104">
      <w:bodyDiv w:val="1"/>
      <w:marLeft w:val="0"/>
      <w:marRight w:val="0"/>
      <w:marTop w:val="0"/>
      <w:marBottom w:val="0"/>
      <w:divBdr>
        <w:top w:val="none" w:sz="0" w:space="0" w:color="auto"/>
        <w:left w:val="none" w:sz="0" w:space="0" w:color="auto"/>
        <w:bottom w:val="none" w:sz="0" w:space="0" w:color="auto"/>
        <w:right w:val="none" w:sz="0" w:space="0" w:color="auto"/>
      </w:divBdr>
    </w:div>
    <w:div w:id="15116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f.pan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Шараповка</dc:creator>
  <cp:keywords/>
  <dc:description/>
  <cp:lastModifiedBy>Степное</cp:lastModifiedBy>
  <cp:revision>6</cp:revision>
  <dcterms:created xsi:type="dcterms:W3CDTF">2024-03-29T07:21:00Z</dcterms:created>
  <dcterms:modified xsi:type="dcterms:W3CDTF">2024-04-03T09:33:00Z</dcterms:modified>
</cp:coreProperties>
</file>