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C13" w:rsidRDefault="005F0C13" w:rsidP="005F0C13">
      <w:pPr>
        <w:shd w:val="clear" w:color="auto" w:fill="FFFFFF"/>
        <w:spacing w:line="365" w:lineRule="exact"/>
        <w:ind w:left="19"/>
        <w:jc w:val="right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Проект</w:t>
      </w:r>
    </w:p>
    <w:p w:rsidR="005F0C13" w:rsidRDefault="005F0C13" w:rsidP="001F5F87">
      <w:pPr>
        <w:shd w:val="clear" w:color="auto" w:fill="FFFFFF"/>
        <w:spacing w:line="365" w:lineRule="exact"/>
        <w:ind w:left="19"/>
        <w:jc w:val="center"/>
        <w:rPr>
          <w:rFonts w:eastAsia="Times New Roman"/>
          <w:b/>
          <w:sz w:val="32"/>
          <w:szCs w:val="32"/>
        </w:rPr>
      </w:pPr>
    </w:p>
    <w:p w:rsidR="001F5F87" w:rsidRPr="00F078A7" w:rsidRDefault="001F5F87" w:rsidP="001F5F87">
      <w:pPr>
        <w:shd w:val="clear" w:color="auto" w:fill="FFFFFF"/>
        <w:spacing w:line="365" w:lineRule="exact"/>
        <w:ind w:left="19"/>
        <w:jc w:val="center"/>
        <w:rPr>
          <w:b/>
          <w:sz w:val="32"/>
          <w:szCs w:val="32"/>
        </w:rPr>
      </w:pPr>
      <w:r w:rsidRPr="00F078A7">
        <w:rPr>
          <w:rFonts w:eastAsia="Times New Roman"/>
          <w:b/>
          <w:sz w:val="32"/>
          <w:szCs w:val="32"/>
        </w:rPr>
        <w:t>Российская Федерация</w:t>
      </w:r>
    </w:p>
    <w:p w:rsidR="001F5F87" w:rsidRPr="00F078A7" w:rsidRDefault="00C82726" w:rsidP="001F5F87">
      <w:pPr>
        <w:shd w:val="clear" w:color="auto" w:fill="FFFFFF"/>
        <w:spacing w:line="365" w:lineRule="exact"/>
        <w:jc w:val="center"/>
        <w:rPr>
          <w:b/>
          <w:sz w:val="32"/>
          <w:szCs w:val="32"/>
        </w:rPr>
      </w:pPr>
      <w:r w:rsidRPr="00F078A7">
        <w:rPr>
          <w:rFonts w:eastAsia="Times New Roman"/>
          <w:b/>
          <w:sz w:val="32"/>
          <w:szCs w:val="32"/>
        </w:rPr>
        <w:t>Глава</w:t>
      </w:r>
      <w:r w:rsidR="00A769FC" w:rsidRPr="00F078A7">
        <w:rPr>
          <w:rFonts w:eastAsia="Times New Roman"/>
          <w:b/>
          <w:sz w:val="32"/>
          <w:szCs w:val="32"/>
        </w:rPr>
        <w:t xml:space="preserve"> </w:t>
      </w:r>
      <w:r w:rsidR="00560769">
        <w:rPr>
          <w:rFonts w:eastAsia="Times New Roman"/>
          <w:b/>
          <w:sz w:val="32"/>
          <w:szCs w:val="32"/>
        </w:rPr>
        <w:t>Степнинского</w:t>
      </w:r>
      <w:r w:rsidR="001F5F87" w:rsidRPr="00F078A7">
        <w:rPr>
          <w:rFonts w:eastAsia="Times New Roman"/>
          <w:b/>
          <w:sz w:val="32"/>
          <w:szCs w:val="32"/>
        </w:rPr>
        <w:t xml:space="preserve"> сельского поселения</w:t>
      </w:r>
    </w:p>
    <w:p w:rsidR="00A769FC" w:rsidRPr="00F078A7" w:rsidRDefault="001F5F87" w:rsidP="001F5F87">
      <w:pPr>
        <w:shd w:val="clear" w:color="auto" w:fill="FFFFFF"/>
        <w:spacing w:line="365" w:lineRule="exact"/>
        <w:ind w:left="10"/>
        <w:jc w:val="center"/>
        <w:rPr>
          <w:rFonts w:eastAsia="Times New Roman"/>
          <w:b/>
          <w:sz w:val="32"/>
          <w:szCs w:val="32"/>
        </w:rPr>
      </w:pPr>
      <w:r w:rsidRPr="00F078A7">
        <w:rPr>
          <w:rFonts w:eastAsia="Times New Roman"/>
          <w:b/>
          <w:sz w:val="32"/>
          <w:szCs w:val="32"/>
        </w:rPr>
        <w:t xml:space="preserve">Марьяновского муниципального района </w:t>
      </w:r>
    </w:p>
    <w:p w:rsidR="001F5F87" w:rsidRPr="00F078A7" w:rsidRDefault="001F5F87" w:rsidP="001F5F87">
      <w:pPr>
        <w:shd w:val="clear" w:color="auto" w:fill="FFFFFF"/>
        <w:spacing w:line="365" w:lineRule="exact"/>
        <w:ind w:left="10"/>
        <w:jc w:val="center"/>
        <w:rPr>
          <w:b/>
          <w:sz w:val="32"/>
          <w:szCs w:val="32"/>
        </w:rPr>
      </w:pPr>
      <w:r w:rsidRPr="00F078A7">
        <w:rPr>
          <w:rFonts w:eastAsia="Times New Roman"/>
          <w:b/>
          <w:sz w:val="32"/>
          <w:szCs w:val="32"/>
        </w:rPr>
        <w:t>Омской области</w:t>
      </w:r>
    </w:p>
    <w:p w:rsidR="008C69FE" w:rsidRPr="00F078A7" w:rsidRDefault="001F5F87" w:rsidP="008C69FE">
      <w:pPr>
        <w:shd w:val="clear" w:color="auto" w:fill="FFFFFF"/>
        <w:spacing w:before="134" w:line="643" w:lineRule="exact"/>
        <w:ind w:left="19"/>
        <w:jc w:val="center"/>
        <w:rPr>
          <w:b/>
          <w:sz w:val="32"/>
          <w:szCs w:val="32"/>
        </w:rPr>
      </w:pPr>
      <w:r w:rsidRPr="00F078A7">
        <w:rPr>
          <w:rFonts w:eastAsia="Times New Roman"/>
          <w:b/>
          <w:sz w:val="32"/>
          <w:szCs w:val="32"/>
        </w:rPr>
        <w:t>ПОСТАНОВЛЕНИЕ</w:t>
      </w:r>
    </w:p>
    <w:p w:rsidR="001F5F87" w:rsidRPr="008C69FE" w:rsidRDefault="00A769FC" w:rsidP="008C69FE">
      <w:pPr>
        <w:shd w:val="clear" w:color="auto" w:fill="FFFFFF"/>
        <w:spacing w:before="134" w:line="643" w:lineRule="exact"/>
        <w:ind w:left="19"/>
      </w:pPr>
      <w:r>
        <w:rPr>
          <w:spacing w:val="-6"/>
          <w:sz w:val="28"/>
          <w:szCs w:val="28"/>
        </w:rPr>
        <w:t xml:space="preserve">   0</w:t>
      </w:r>
      <w:r w:rsidR="005F0C13">
        <w:rPr>
          <w:spacing w:val="-6"/>
          <w:sz w:val="28"/>
          <w:szCs w:val="28"/>
        </w:rPr>
        <w:t>0</w:t>
      </w:r>
      <w:r w:rsidR="001F5F87">
        <w:rPr>
          <w:spacing w:val="-6"/>
          <w:sz w:val="28"/>
          <w:szCs w:val="28"/>
        </w:rPr>
        <w:t>.0</w:t>
      </w:r>
      <w:r>
        <w:rPr>
          <w:spacing w:val="-6"/>
          <w:sz w:val="28"/>
          <w:szCs w:val="28"/>
        </w:rPr>
        <w:t>4</w:t>
      </w:r>
      <w:r w:rsidR="001F5F87">
        <w:rPr>
          <w:spacing w:val="-6"/>
          <w:sz w:val="28"/>
          <w:szCs w:val="28"/>
        </w:rPr>
        <w:t>.202</w:t>
      </w:r>
      <w:r w:rsidR="00D02C32">
        <w:rPr>
          <w:spacing w:val="-6"/>
          <w:sz w:val="28"/>
          <w:szCs w:val="28"/>
        </w:rPr>
        <w:t>5</w:t>
      </w:r>
      <w:r w:rsidR="001F5F87">
        <w:rPr>
          <w:rFonts w:ascii="Arial" w:cs="Arial"/>
          <w:sz w:val="28"/>
          <w:szCs w:val="28"/>
        </w:rPr>
        <w:tab/>
      </w:r>
      <w:r>
        <w:rPr>
          <w:rFonts w:ascii="Arial" w:cs="Arial"/>
          <w:sz w:val="28"/>
          <w:szCs w:val="28"/>
        </w:rPr>
        <w:t xml:space="preserve"> </w:t>
      </w:r>
      <w:r w:rsidR="00F078A7">
        <w:rPr>
          <w:rFonts w:ascii="Arial" w:cs="Arial"/>
          <w:sz w:val="28"/>
          <w:szCs w:val="28"/>
        </w:rPr>
        <w:t>г</w:t>
      </w:r>
      <w:r w:rsidR="00F078A7">
        <w:rPr>
          <w:rFonts w:ascii="Arial" w:cs="Arial"/>
          <w:sz w:val="28"/>
          <w:szCs w:val="28"/>
        </w:rPr>
        <w:t>.</w:t>
      </w:r>
      <w:r>
        <w:rPr>
          <w:rFonts w:ascii="Arial" w:cs="Arial"/>
          <w:sz w:val="28"/>
          <w:szCs w:val="28"/>
        </w:rPr>
        <w:t xml:space="preserve">                                                                                          </w:t>
      </w:r>
      <w:r w:rsidR="001F5F87">
        <w:rPr>
          <w:rFonts w:eastAsia="Times New Roman"/>
          <w:spacing w:val="-7"/>
          <w:sz w:val="28"/>
          <w:szCs w:val="28"/>
        </w:rPr>
        <w:t>№</w:t>
      </w:r>
      <w:r w:rsidR="005F0C13">
        <w:rPr>
          <w:rFonts w:eastAsia="Times New Roman"/>
          <w:spacing w:val="-7"/>
          <w:sz w:val="28"/>
          <w:szCs w:val="28"/>
        </w:rPr>
        <w:t>00</w:t>
      </w:r>
    </w:p>
    <w:p w:rsidR="009954D0" w:rsidRDefault="009954D0" w:rsidP="009954D0">
      <w:pPr>
        <w:jc w:val="both"/>
        <w:rPr>
          <w:rFonts w:eastAsia="Times New Roman"/>
          <w:color w:val="000000"/>
          <w:sz w:val="28"/>
          <w:szCs w:val="28"/>
        </w:rPr>
      </w:pPr>
    </w:p>
    <w:p w:rsidR="00CF10CC" w:rsidRPr="00CF10CC" w:rsidRDefault="00CF10CC" w:rsidP="00CF10CC">
      <w:pPr>
        <w:jc w:val="center"/>
        <w:rPr>
          <w:rFonts w:eastAsia="Times New Roman"/>
          <w:color w:val="000000"/>
          <w:sz w:val="28"/>
          <w:szCs w:val="28"/>
        </w:rPr>
      </w:pPr>
      <w:r w:rsidRPr="00CF10CC">
        <w:rPr>
          <w:rFonts w:eastAsia="Times New Roman"/>
          <w:color w:val="000000"/>
          <w:sz w:val="28"/>
          <w:szCs w:val="28"/>
        </w:rPr>
        <w:t>Об утверждении порядка формирования и ведения реестра источников доходов местного бюджета</w:t>
      </w:r>
    </w:p>
    <w:p w:rsidR="00CF10CC" w:rsidRPr="00CF10CC" w:rsidRDefault="00CF10CC" w:rsidP="00CF10CC">
      <w:pPr>
        <w:rPr>
          <w:rFonts w:eastAsia="Times New Roman"/>
          <w:color w:val="000000"/>
          <w:sz w:val="28"/>
          <w:szCs w:val="28"/>
        </w:rPr>
      </w:pPr>
    </w:p>
    <w:p w:rsidR="00A769FC" w:rsidRDefault="00CF10CC" w:rsidP="00CF10CC">
      <w:pPr>
        <w:jc w:val="both"/>
        <w:rPr>
          <w:rFonts w:eastAsia="Times New Roman"/>
          <w:color w:val="000000"/>
          <w:sz w:val="28"/>
          <w:szCs w:val="28"/>
        </w:rPr>
      </w:pPr>
      <w:proofErr w:type="gramStart"/>
      <w:r w:rsidRPr="00CF10CC">
        <w:rPr>
          <w:rFonts w:eastAsia="Times New Roman"/>
          <w:color w:val="000000"/>
          <w:sz w:val="28"/>
          <w:szCs w:val="28"/>
        </w:rPr>
        <w:t xml:space="preserve">В соответствии с </w:t>
      </w:r>
      <w:hyperlink r:id="rId5">
        <w:r w:rsidRPr="00560769">
          <w:rPr>
            <w:rStyle w:val="a7"/>
            <w:rFonts w:eastAsia="Times New Roman"/>
            <w:color w:val="auto"/>
            <w:sz w:val="28"/>
            <w:szCs w:val="28"/>
            <w:u w:val="none"/>
          </w:rPr>
          <w:t>пунктом</w:t>
        </w:r>
      </w:hyperlink>
      <w:hyperlink r:id="rId6">
        <w:r w:rsidRPr="00560769">
          <w:rPr>
            <w:rStyle w:val="a7"/>
            <w:rFonts w:eastAsia="Times New Roman"/>
            <w:color w:val="auto"/>
            <w:sz w:val="28"/>
            <w:szCs w:val="28"/>
            <w:u w:val="none"/>
          </w:rPr>
          <w:t>7 статьи 47.1</w:t>
        </w:r>
      </w:hyperlink>
      <w:r w:rsidRPr="00CF10CC">
        <w:rPr>
          <w:rFonts w:eastAsia="Times New Roman"/>
          <w:color w:val="000000"/>
          <w:sz w:val="28"/>
          <w:szCs w:val="28"/>
        </w:rPr>
        <w:t xml:space="preserve"> Бюджетного кодекса Российской Федерации, </w:t>
      </w:r>
      <w:hyperlink r:id="rId7">
        <w:r w:rsidRPr="00A769FC">
          <w:rPr>
            <w:rStyle w:val="a7"/>
            <w:rFonts w:eastAsia="Times New Roman"/>
            <w:color w:val="auto"/>
            <w:sz w:val="28"/>
            <w:szCs w:val="28"/>
          </w:rPr>
          <w:t>постановлением</w:t>
        </w:r>
      </w:hyperlink>
      <w:r w:rsidRPr="00CF10CC">
        <w:rPr>
          <w:rFonts w:eastAsia="Times New Roman"/>
          <w:color w:val="000000"/>
          <w:sz w:val="28"/>
          <w:szCs w:val="28"/>
        </w:rPr>
        <w:t xml:space="preserve"> Правительства Российской Федерации от 31 августа 2016 года N 868 "О порядке формирования и ведения перечня источников доходов Российской Федерации", руководствуясь Уставом муницип</w:t>
      </w:r>
      <w:r>
        <w:rPr>
          <w:rFonts w:eastAsia="Times New Roman"/>
          <w:color w:val="000000"/>
          <w:sz w:val="28"/>
          <w:szCs w:val="28"/>
        </w:rPr>
        <w:t xml:space="preserve">ального образования </w:t>
      </w:r>
      <w:r w:rsidR="00560769">
        <w:rPr>
          <w:rFonts w:eastAsia="Times New Roman"/>
          <w:color w:val="000000"/>
          <w:sz w:val="28"/>
          <w:szCs w:val="28"/>
        </w:rPr>
        <w:t>Степнинское</w:t>
      </w:r>
      <w:r w:rsidRPr="00CF10CC">
        <w:rPr>
          <w:rFonts w:eastAsia="Times New Roman"/>
          <w:color w:val="000000"/>
          <w:sz w:val="28"/>
          <w:szCs w:val="28"/>
        </w:rPr>
        <w:t xml:space="preserve"> сельское поселение Марьяновского муниципального района Омской области, </w:t>
      </w:r>
      <w:r w:rsidRPr="00CF10CC">
        <w:rPr>
          <w:rFonts w:eastAsia="Times New Roman"/>
          <w:bCs/>
          <w:color w:val="000000"/>
          <w:sz w:val="28"/>
          <w:szCs w:val="28"/>
        </w:rPr>
        <w:t>Положением «О бюджетном процессе в муници</w:t>
      </w:r>
      <w:r>
        <w:rPr>
          <w:rFonts w:eastAsia="Times New Roman"/>
          <w:bCs/>
          <w:color w:val="000000"/>
          <w:sz w:val="28"/>
          <w:szCs w:val="28"/>
        </w:rPr>
        <w:t xml:space="preserve">пальном образовании </w:t>
      </w:r>
      <w:r w:rsidR="00560769">
        <w:rPr>
          <w:rFonts w:eastAsia="Times New Roman"/>
          <w:bCs/>
          <w:color w:val="000000"/>
          <w:sz w:val="28"/>
          <w:szCs w:val="28"/>
        </w:rPr>
        <w:t>Степнинское</w:t>
      </w:r>
      <w:r w:rsidRPr="00CF10CC">
        <w:rPr>
          <w:rFonts w:eastAsia="Times New Roman"/>
          <w:bCs/>
          <w:color w:val="000000"/>
          <w:sz w:val="28"/>
          <w:szCs w:val="28"/>
        </w:rPr>
        <w:t xml:space="preserve"> сельское поселение Марьяновского муниципального района Омской области»</w:t>
      </w:r>
      <w:r w:rsidRPr="00CF10CC">
        <w:rPr>
          <w:rFonts w:eastAsia="Times New Roman"/>
          <w:color w:val="000000"/>
          <w:sz w:val="28"/>
          <w:szCs w:val="28"/>
        </w:rPr>
        <w:t xml:space="preserve">, </w:t>
      </w:r>
      <w:proofErr w:type="gramEnd"/>
    </w:p>
    <w:p w:rsidR="00A769FC" w:rsidRDefault="00A769FC" w:rsidP="00CF10CC">
      <w:pPr>
        <w:jc w:val="both"/>
        <w:rPr>
          <w:rFonts w:eastAsia="Times New Roman"/>
          <w:color w:val="000000"/>
          <w:sz w:val="28"/>
          <w:szCs w:val="28"/>
        </w:rPr>
      </w:pPr>
    </w:p>
    <w:p w:rsidR="00CF10CC" w:rsidRPr="00F078A7" w:rsidRDefault="00A769FC" w:rsidP="00A769FC">
      <w:pPr>
        <w:jc w:val="both"/>
        <w:rPr>
          <w:rFonts w:eastAsia="Times New Roman"/>
          <w:b/>
          <w:color w:val="000000"/>
          <w:sz w:val="28"/>
          <w:szCs w:val="28"/>
        </w:rPr>
      </w:pPr>
      <w:r w:rsidRPr="00F078A7">
        <w:rPr>
          <w:rFonts w:eastAsia="Times New Roman"/>
          <w:b/>
          <w:color w:val="000000"/>
          <w:sz w:val="28"/>
          <w:szCs w:val="28"/>
        </w:rPr>
        <w:t>ПОСТАНОВЛЯЮ</w:t>
      </w:r>
      <w:r w:rsidR="00CF10CC" w:rsidRPr="00F078A7">
        <w:rPr>
          <w:rFonts w:eastAsia="Times New Roman"/>
          <w:b/>
          <w:color w:val="000000"/>
          <w:sz w:val="28"/>
          <w:szCs w:val="28"/>
        </w:rPr>
        <w:t>:</w:t>
      </w:r>
    </w:p>
    <w:p w:rsidR="00CF10CC" w:rsidRPr="00CF10CC" w:rsidRDefault="00CF10CC" w:rsidP="00CF10CC">
      <w:pPr>
        <w:jc w:val="both"/>
        <w:rPr>
          <w:rFonts w:eastAsia="Times New Roman"/>
          <w:color w:val="000000"/>
          <w:sz w:val="28"/>
          <w:szCs w:val="28"/>
        </w:rPr>
      </w:pPr>
      <w:r w:rsidRPr="00CF10CC">
        <w:rPr>
          <w:rFonts w:eastAsia="Times New Roman"/>
          <w:color w:val="000000"/>
          <w:sz w:val="28"/>
          <w:szCs w:val="28"/>
        </w:rPr>
        <w:t xml:space="preserve">1.Утвердить </w:t>
      </w:r>
      <w:hyperlink r:id="rId8" w:anchor="P29" w:history="1">
        <w:r w:rsidRPr="00A769FC">
          <w:rPr>
            <w:rStyle w:val="a7"/>
            <w:rFonts w:eastAsia="Times New Roman"/>
            <w:color w:val="auto"/>
            <w:sz w:val="28"/>
            <w:szCs w:val="28"/>
            <w:u w:val="none"/>
          </w:rPr>
          <w:t>Порядок</w:t>
        </w:r>
      </w:hyperlink>
      <w:r w:rsidRPr="00CF10CC">
        <w:rPr>
          <w:rFonts w:eastAsia="Times New Roman"/>
          <w:color w:val="000000"/>
          <w:sz w:val="28"/>
          <w:szCs w:val="28"/>
        </w:rPr>
        <w:t xml:space="preserve"> формирования и ведения реестра источников доходов местного бюджета </w:t>
      </w:r>
      <w:r w:rsidR="00560769">
        <w:rPr>
          <w:rFonts w:eastAsia="Times New Roman"/>
          <w:color w:val="000000"/>
          <w:sz w:val="28"/>
          <w:szCs w:val="28"/>
        </w:rPr>
        <w:t>Степнинского</w:t>
      </w:r>
      <w:r w:rsidRPr="00CF10CC">
        <w:rPr>
          <w:rFonts w:eastAsia="Times New Roman"/>
          <w:color w:val="000000"/>
          <w:sz w:val="28"/>
          <w:szCs w:val="28"/>
        </w:rPr>
        <w:t xml:space="preserve"> сельского поселения Марьяновского муниципального района Омской области (далее - Порядок) согласно приложению, к настоящему постановлению.</w:t>
      </w:r>
    </w:p>
    <w:p w:rsidR="00CF10CC" w:rsidRPr="00CF10CC" w:rsidRDefault="00CF10CC" w:rsidP="00CF10CC">
      <w:pPr>
        <w:jc w:val="both"/>
        <w:rPr>
          <w:rFonts w:eastAsia="Times New Roman"/>
          <w:color w:val="000000"/>
          <w:sz w:val="28"/>
          <w:szCs w:val="28"/>
        </w:rPr>
      </w:pPr>
      <w:r w:rsidRPr="00CF10CC">
        <w:rPr>
          <w:rFonts w:eastAsia="Times New Roman"/>
          <w:color w:val="000000"/>
          <w:sz w:val="28"/>
          <w:szCs w:val="28"/>
        </w:rPr>
        <w:t>2. Признать утр</w:t>
      </w:r>
      <w:r w:rsidR="00A769FC">
        <w:rPr>
          <w:rFonts w:eastAsia="Times New Roman"/>
          <w:color w:val="000000"/>
          <w:sz w:val="28"/>
          <w:szCs w:val="28"/>
        </w:rPr>
        <w:t>атившим силу Постановление №</w:t>
      </w:r>
      <w:r w:rsidR="00560769">
        <w:rPr>
          <w:rFonts w:eastAsia="Times New Roman"/>
          <w:color w:val="000000"/>
          <w:sz w:val="28"/>
          <w:szCs w:val="28"/>
        </w:rPr>
        <w:t>29а</w:t>
      </w:r>
      <w:r w:rsidRPr="00CF10CC">
        <w:rPr>
          <w:rFonts w:eastAsia="Times New Roman"/>
          <w:color w:val="000000"/>
          <w:sz w:val="28"/>
          <w:szCs w:val="28"/>
        </w:rPr>
        <w:t xml:space="preserve"> от </w:t>
      </w:r>
      <w:r w:rsidR="00A769FC">
        <w:rPr>
          <w:rFonts w:eastAsia="Times New Roman"/>
          <w:color w:val="000000"/>
          <w:sz w:val="28"/>
          <w:szCs w:val="28"/>
        </w:rPr>
        <w:t>1</w:t>
      </w:r>
      <w:r w:rsidR="00560769">
        <w:rPr>
          <w:rFonts w:eastAsia="Times New Roman"/>
          <w:color w:val="000000"/>
          <w:sz w:val="28"/>
          <w:szCs w:val="28"/>
        </w:rPr>
        <w:t>9</w:t>
      </w:r>
      <w:r w:rsidRPr="00CF10CC">
        <w:rPr>
          <w:rFonts w:eastAsia="Times New Roman"/>
          <w:color w:val="000000"/>
          <w:sz w:val="28"/>
          <w:szCs w:val="28"/>
        </w:rPr>
        <w:t>.0</w:t>
      </w:r>
      <w:r w:rsidR="00560769">
        <w:rPr>
          <w:rFonts w:eastAsia="Times New Roman"/>
          <w:color w:val="000000"/>
          <w:sz w:val="28"/>
          <w:szCs w:val="28"/>
        </w:rPr>
        <w:t>3</w:t>
      </w:r>
      <w:r w:rsidRPr="00CF10CC">
        <w:rPr>
          <w:rFonts w:eastAsia="Times New Roman"/>
          <w:color w:val="000000"/>
          <w:sz w:val="28"/>
          <w:szCs w:val="28"/>
        </w:rPr>
        <w:t>.2024 «Об утверждении порядка формирования и ведения реестра источников доходов местного бюджета</w:t>
      </w:r>
      <w:r w:rsidR="00560769">
        <w:rPr>
          <w:rFonts w:eastAsia="Times New Roman"/>
          <w:color w:val="000000"/>
          <w:sz w:val="28"/>
          <w:szCs w:val="28"/>
        </w:rPr>
        <w:t>»</w:t>
      </w:r>
      <w:r w:rsidR="00A769FC">
        <w:rPr>
          <w:rFonts w:eastAsia="Times New Roman"/>
          <w:color w:val="000000"/>
          <w:sz w:val="28"/>
          <w:szCs w:val="28"/>
        </w:rPr>
        <w:t>.</w:t>
      </w:r>
    </w:p>
    <w:p w:rsidR="00CF10CC" w:rsidRPr="00CF10CC" w:rsidRDefault="00CF10CC" w:rsidP="00CF10CC">
      <w:pPr>
        <w:jc w:val="both"/>
        <w:rPr>
          <w:rFonts w:eastAsia="Times New Roman"/>
          <w:color w:val="000000"/>
          <w:sz w:val="28"/>
          <w:szCs w:val="28"/>
        </w:rPr>
      </w:pPr>
      <w:r w:rsidRPr="00CF10CC">
        <w:rPr>
          <w:rFonts w:eastAsia="Times New Roman"/>
          <w:color w:val="000000"/>
          <w:sz w:val="28"/>
          <w:szCs w:val="28"/>
        </w:rPr>
        <w:t>3. Настоящее постановление разместить на официальном сайте в информационно-телекоммуникационной сети «Интернет».</w:t>
      </w:r>
    </w:p>
    <w:p w:rsidR="00CF10CC" w:rsidRPr="00CF10CC" w:rsidRDefault="00CF10CC" w:rsidP="00CF10CC">
      <w:pPr>
        <w:jc w:val="both"/>
        <w:rPr>
          <w:rFonts w:eastAsia="Times New Roman"/>
          <w:color w:val="000000"/>
          <w:sz w:val="28"/>
          <w:szCs w:val="28"/>
        </w:rPr>
      </w:pPr>
      <w:r w:rsidRPr="00CF10CC">
        <w:rPr>
          <w:rFonts w:eastAsia="Times New Roman"/>
          <w:color w:val="000000"/>
          <w:sz w:val="28"/>
          <w:szCs w:val="28"/>
        </w:rPr>
        <w:t xml:space="preserve"> 4. Контроль за исполнением настоящего постановления оставляю за собой.</w:t>
      </w:r>
    </w:p>
    <w:p w:rsidR="00CF10CC" w:rsidRPr="00CF10CC" w:rsidRDefault="00CF10CC" w:rsidP="00CF10CC">
      <w:pPr>
        <w:jc w:val="both"/>
        <w:rPr>
          <w:rFonts w:eastAsia="Times New Roman"/>
          <w:color w:val="000000"/>
          <w:sz w:val="28"/>
          <w:szCs w:val="28"/>
        </w:rPr>
      </w:pPr>
    </w:p>
    <w:p w:rsidR="00CF10CC" w:rsidRPr="00CF10CC" w:rsidRDefault="00CF10CC" w:rsidP="00CF10CC">
      <w:pPr>
        <w:rPr>
          <w:rFonts w:eastAsia="Times New Roman"/>
          <w:color w:val="000000"/>
          <w:sz w:val="28"/>
          <w:szCs w:val="28"/>
        </w:rPr>
      </w:pPr>
    </w:p>
    <w:p w:rsidR="00CF10CC" w:rsidRPr="00CF10CC" w:rsidRDefault="00CF10CC" w:rsidP="00CF10CC">
      <w:pPr>
        <w:rPr>
          <w:rFonts w:eastAsia="Times New Roman"/>
          <w:color w:val="000000"/>
          <w:sz w:val="28"/>
          <w:szCs w:val="28"/>
        </w:rPr>
      </w:pPr>
    </w:p>
    <w:p w:rsidR="00F078A7" w:rsidRDefault="00F078A7" w:rsidP="00CF10CC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И.о. главы администрации</w:t>
      </w:r>
      <w:r w:rsidR="00CF10CC">
        <w:rPr>
          <w:rFonts w:eastAsia="Times New Roman"/>
          <w:color w:val="000000"/>
          <w:sz w:val="28"/>
          <w:szCs w:val="28"/>
        </w:rPr>
        <w:t xml:space="preserve"> </w:t>
      </w:r>
    </w:p>
    <w:p w:rsidR="00CF10CC" w:rsidRPr="00CF10CC" w:rsidRDefault="00560769" w:rsidP="00CF10CC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Степнинского</w:t>
      </w:r>
      <w:r w:rsidR="00F078A7">
        <w:rPr>
          <w:rFonts w:eastAsia="Times New Roman"/>
          <w:color w:val="000000"/>
          <w:sz w:val="28"/>
          <w:szCs w:val="28"/>
        </w:rPr>
        <w:t xml:space="preserve"> </w:t>
      </w:r>
      <w:r w:rsidR="00CF10CC" w:rsidRPr="00CF10CC">
        <w:rPr>
          <w:rFonts w:eastAsia="Times New Roman"/>
          <w:color w:val="000000"/>
          <w:sz w:val="28"/>
          <w:szCs w:val="28"/>
        </w:rPr>
        <w:t xml:space="preserve">сельского </w:t>
      </w:r>
      <w:r w:rsidR="00F078A7">
        <w:rPr>
          <w:rFonts w:eastAsia="Times New Roman"/>
          <w:color w:val="000000"/>
          <w:sz w:val="28"/>
          <w:szCs w:val="28"/>
        </w:rPr>
        <w:t>поселения</w:t>
      </w:r>
      <w:r w:rsidR="00CF10CC" w:rsidRPr="00CF10CC">
        <w:rPr>
          <w:rFonts w:eastAsia="Times New Roman"/>
          <w:color w:val="000000"/>
          <w:sz w:val="28"/>
          <w:szCs w:val="28"/>
        </w:rPr>
        <w:tab/>
      </w:r>
      <w:r w:rsidR="00CF10CC" w:rsidRPr="00CF10CC">
        <w:rPr>
          <w:rFonts w:eastAsia="Times New Roman"/>
          <w:color w:val="000000"/>
          <w:sz w:val="28"/>
          <w:szCs w:val="28"/>
        </w:rPr>
        <w:tab/>
      </w:r>
      <w:r w:rsidR="00CF10CC" w:rsidRPr="00CF10CC">
        <w:rPr>
          <w:rFonts w:eastAsia="Times New Roman"/>
          <w:color w:val="000000"/>
          <w:sz w:val="28"/>
          <w:szCs w:val="28"/>
        </w:rPr>
        <w:tab/>
      </w:r>
      <w:r w:rsidR="00CF10CC" w:rsidRPr="00CF10CC">
        <w:rPr>
          <w:rFonts w:eastAsia="Times New Roman"/>
          <w:color w:val="000000"/>
          <w:sz w:val="28"/>
          <w:szCs w:val="28"/>
        </w:rPr>
        <w:tab/>
      </w:r>
      <w:r w:rsidR="00F078A7">
        <w:rPr>
          <w:rFonts w:eastAsia="Times New Roman"/>
          <w:color w:val="000000"/>
          <w:sz w:val="28"/>
          <w:szCs w:val="28"/>
        </w:rPr>
        <w:t xml:space="preserve">   </w:t>
      </w:r>
      <w:proofErr w:type="spellStart"/>
      <w:r>
        <w:rPr>
          <w:rFonts w:eastAsia="Times New Roman"/>
          <w:color w:val="000000"/>
          <w:sz w:val="28"/>
          <w:szCs w:val="28"/>
        </w:rPr>
        <w:t>Р.А.Лепший</w:t>
      </w:r>
      <w:proofErr w:type="spellEnd"/>
    </w:p>
    <w:p w:rsidR="00CF10CC" w:rsidRPr="00CF10CC" w:rsidRDefault="00CF10CC" w:rsidP="00CF10CC">
      <w:pPr>
        <w:rPr>
          <w:rFonts w:eastAsia="Times New Roman"/>
          <w:color w:val="000000"/>
          <w:sz w:val="28"/>
          <w:szCs w:val="28"/>
        </w:rPr>
      </w:pPr>
    </w:p>
    <w:p w:rsidR="00CF10CC" w:rsidRPr="00CF10CC" w:rsidRDefault="00CF10CC" w:rsidP="00CF10CC">
      <w:pPr>
        <w:rPr>
          <w:rFonts w:eastAsia="Times New Roman"/>
          <w:color w:val="000000"/>
          <w:sz w:val="28"/>
          <w:szCs w:val="28"/>
        </w:rPr>
      </w:pPr>
    </w:p>
    <w:p w:rsidR="00CF10CC" w:rsidRPr="00CF10CC" w:rsidRDefault="00CF10CC" w:rsidP="00CF10CC">
      <w:pPr>
        <w:rPr>
          <w:rFonts w:eastAsia="Times New Roman"/>
          <w:color w:val="000000"/>
          <w:sz w:val="28"/>
          <w:szCs w:val="28"/>
        </w:rPr>
      </w:pPr>
    </w:p>
    <w:p w:rsidR="00CF10CC" w:rsidRPr="00CF10CC" w:rsidRDefault="00CF10CC" w:rsidP="00CF10CC">
      <w:pPr>
        <w:rPr>
          <w:rFonts w:eastAsia="Times New Roman"/>
          <w:color w:val="000000"/>
          <w:sz w:val="28"/>
          <w:szCs w:val="28"/>
        </w:rPr>
      </w:pPr>
    </w:p>
    <w:p w:rsidR="00CF10CC" w:rsidRPr="00CF10CC" w:rsidRDefault="00CF10CC" w:rsidP="00CF10CC">
      <w:pPr>
        <w:rPr>
          <w:rFonts w:eastAsia="Times New Roman"/>
          <w:color w:val="000000"/>
          <w:sz w:val="28"/>
          <w:szCs w:val="28"/>
        </w:rPr>
      </w:pPr>
    </w:p>
    <w:p w:rsidR="00CF10CC" w:rsidRDefault="00CF10CC" w:rsidP="00CF10CC">
      <w:pPr>
        <w:rPr>
          <w:rFonts w:eastAsia="Times New Roman"/>
          <w:color w:val="000000"/>
          <w:sz w:val="28"/>
          <w:szCs w:val="28"/>
        </w:rPr>
      </w:pPr>
    </w:p>
    <w:p w:rsidR="00CF10CC" w:rsidRDefault="00CF10CC" w:rsidP="00CF10CC">
      <w:pPr>
        <w:rPr>
          <w:rFonts w:eastAsia="Times New Roman"/>
          <w:color w:val="000000"/>
          <w:sz w:val="28"/>
          <w:szCs w:val="28"/>
        </w:rPr>
      </w:pPr>
    </w:p>
    <w:p w:rsidR="00F078A7" w:rsidRDefault="00F078A7" w:rsidP="00CF10CC">
      <w:pPr>
        <w:jc w:val="right"/>
        <w:rPr>
          <w:rFonts w:eastAsia="Times New Roman"/>
          <w:color w:val="000000"/>
          <w:sz w:val="28"/>
          <w:szCs w:val="28"/>
        </w:rPr>
      </w:pPr>
    </w:p>
    <w:p w:rsidR="00560769" w:rsidRDefault="00560769" w:rsidP="00CF10CC">
      <w:pPr>
        <w:jc w:val="right"/>
        <w:rPr>
          <w:rFonts w:eastAsia="Times New Roman"/>
          <w:color w:val="000000"/>
          <w:sz w:val="28"/>
          <w:szCs w:val="28"/>
        </w:rPr>
      </w:pPr>
    </w:p>
    <w:p w:rsidR="00560769" w:rsidRDefault="00560769" w:rsidP="00CF10CC">
      <w:pPr>
        <w:jc w:val="right"/>
        <w:rPr>
          <w:rFonts w:eastAsia="Times New Roman"/>
          <w:color w:val="000000"/>
          <w:sz w:val="28"/>
          <w:szCs w:val="28"/>
        </w:rPr>
      </w:pPr>
    </w:p>
    <w:p w:rsidR="00560769" w:rsidRDefault="00560769" w:rsidP="00CF10CC">
      <w:pPr>
        <w:jc w:val="right"/>
        <w:rPr>
          <w:rFonts w:eastAsia="Times New Roman"/>
          <w:color w:val="000000"/>
          <w:sz w:val="28"/>
          <w:szCs w:val="28"/>
        </w:rPr>
      </w:pPr>
    </w:p>
    <w:p w:rsidR="00CF10CC" w:rsidRPr="00CF10CC" w:rsidRDefault="00CF10CC" w:rsidP="00CF10CC">
      <w:pPr>
        <w:jc w:val="right"/>
        <w:rPr>
          <w:rFonts w:eastAsia="Times New Roman"/>
          <w:color w:val="000000"/>
          <w:sz w:val="28"/>
          <w:szCs w:val="28"/>
        </w:rPr>
      </w:pPr>
      <w:r w:rsidRPr="00CF10CC">
        <w:rPr>
          <w:rFonts w:eastAsia="Times New Roman"/>
          <w:color w:val="000000"/>
          <w:sz w:val="28"/>
          <w:szCs w:val="28"/>
        </w:rPr>
        <w:t xml:space="preserve">Приложение </w:t>
      </w:r>
    </w:p>
    <w:p w:rsidR="00CF10CC" w:rsidRPr="00CF10CC" w:rsidRDefault="00CF10CC" w:rsidP="00CF10CC">
      <w:pPr>
        <w:jc w:val="right"/>
        <w:rPr>
          <w:rFonts w:eastAsia="Times New Roman"/>
          <w:color w:val="000000"/>
          <w:sz w:val="28"/>
          <w:szCs w:val="28"/>
        </w:rPr>
      </w:pPr>
      <w:r w:rsidRPr="00CF10CC">
        <w:rPr>
          <w:rFonts w:eastAsia="Times New Roman"/>
          <w:color w:val="000000"/>
          <w:sz w:val="28"/>
          <w:szCs w:val="28"/>
        </w:rPr>
        <w:t xml:space="preserve">к постановлению Администрации </w:t>
      </w:r>
      <w:r w:rsidR="00560769">
        <w:rPr>
          <w:rFonts w:eastAsia="Times New Roman"/>
          <w:color w:val="000000"/>
          <w:sz w:val="28"/>
          <w:szCs w:val="28"/>
        </w:rPr>
        <w:t>Степнинского</w:t>
      </w:r>
    </w:p>
    <w:p w:rsidR="00CF10CC" w:rsidRPr="00CF10CC" w:rsidRDefault="00CF10CC" w:rsidP="00CF10CC">
      <w:pPr>
        <w:jc w:val="right"/>
        <w:rPr>
          <w:rFonts w:eastAsia="Times New Roman"/>
          <w:color w:val="000000"/>
          <w:sz w:val="28"/>
          <w:szCs w:val="28"/>
        </w:rPr>
      </w:pPr>
      <w:r w:rsidRPr="00CF10CC">
        <w:rPr>
          <w:rFonts w:eastAsia="Times New Roman"/>
          <w:color w:val="000000"/>
          <w:sz w:val="28"/>
          <w:szCs w:val="28"/>
        </w:rPr>
        <w:t xml:space="preserve">сельского поселения Марьяновского </w:t>
      </w:r>
    </w:p>
    <w:p w:rsidR="00CF10CC" w:rsidRPr="00CF10CC" w:rsidRDefault="00CF10CC" w:rsidP="00CF10CC">
      <w:pPr>
        <w:jc w:val="right"/>
        <w:rPr>
          <w:rFonts w:eastAsia="Times New Roman"/>
          <w:color w:val="000000"/>
          <w:sz w:val="28"/>
          <w:szCs w:val="28"/>
        </w:rPr>
      </w:pPr>
      <w:r w:rsidRPr="00CF10CC">
        <w:rPr>
          <w:rFonts w:eastAsia="Times New Roman"/>
          <w:color w:val="000000"/>
          <w:sz w:val="28"/>
          <w:szCs w:val="28"/>
        </w:rPr>
        <w:t>муниципального района Омской области</w:t>
      </w:r>
    </w:p>
    <w:p w:rsidR="00CF10CC" w:rsidRPr="00CF10CC" w:rsidRDefault="00CF10CC" w:rsidP="00CF10CC">
      <w:pPr>
        <w:jc w:val="right"/>
        <w:rPr>
          <w:rFonts w:eastAsia="Times New Roman"/>
          <w:color w:val="000000"/>
          <w:sz w:val="28"/>
          <w:szCs w:val="28"/>
        </w:rPr>
      </w:pPr>
      <w:r w:rsidRPr="00CF10CC">
        <w:rPr>
          <w:rFonts w:eastAsia="Times New Roman"/>
          <w:color w:val="000000"/>
          <w:sz w:val="28"/>
          <w:szCs w:val="28"/>
        </w:rPr>
        <w:t xml:space="preserve">от </w:t>
      </w:r>
      <w:r w:rsidR="00F078A7">
        <w:rPr>
          <w:rFonts w:eastAsia="Times New Roman"/>
          <w:color w:val="000000"/>
          <w:sz w:val="28"/>
          <w:szCs w:val="28"/>
        </w:rPr>
        <w:t>0</w:t>
      </w:r>
      <w:r w:rsidR="005F0C13">
        <w:rPr>
          <w:rFonts w:eastAsia="Times New Roman"/>
          <w:color w:val="000000"/>
          <w:sz w:val="28"/>
          <w:szCs w:val="28"/>
        </w:rPr>
        <w:t>0</w:t>
      </w:r>
      <w:r w:rsidR="00F078A7">
        <w:rPr>
          <w:rFonts w:eastAsia="Times New Roman"/>
          <w:color w:val="000000"/>
          <w:sz w:val="28"/>
          <w:szCs w:val="28"/>
        </w:rPr>
        <w:t>.04</w:t>
      </w:r>
      <w:r w:rsidR="00317628">
        <w:rPr>
          <w:rFonts w:eastAsia="Times New Roman"/>
          <w:color w:val="000000"/>
          <w:sz w:val="28"/>
          <w:szCs w:val="28"/>
        </w:rPr>
        <w:t>.</w:t>
      </w:r>
      <w:r w:rsidRPr="00CF10CC">
        <w:rPr>
          <w:rFonts w:eastAsia="Times New Roman"/>
          <w:color w:val="000000"/>
          <w:sz w:val="28"/>
          <w:szCs w:val="28"/>
        </w:rPr>
        <w:t xml:space="preserve">2025 </w:t>
      </w:r>
      <w:r w:rsidR="00F078A7">
        <w:rPr>
          <w:rFonts w:eastAsia="Times New Roman"/>
          <w:color w:val="000000"/>
          <w:sz w:val="28"/>
          <w:szCs w:val="28"/>
        </w:rPr>
        <w:t xml:space="preserve">г. N </w:t>
      </w:r>
      <w:r w:rsidR="005F0C13">
        <w:rPr>
          <w:rFonts w:eastAsia="Times New Roman"/>
          <w:color w:val="000000"/>
          <w:sz w:val="28"/>
          <w:szCs w:val="28"/>
        </w:rPr>
        <w:t>00</w:t>
      </w:r>
    </w:p>
    <w:p w:rsidR="00CF10CC" w:rsidRPr="00CF10CC" w:rsidRDefault="00CF10CC" w:rsidP="00CF10CC">
      <w:pPr>
        <w:rPr>
          <w:rFonts w:eastAsia="Times New Roman"/>
          <w:color w:val="000000"/>
          <w:sz w:val="28"/>
          <w:szCs w:val="28"/>
        </w:rPr>
      </w:pPr>
    </w:p>
    <w:p w:rsidR="00CF10CC" w:rsidRPr="00CF10CC" w:rsidRDefault="00CF10CC" w:rsidP="00CF10CC">
      <w:pPr>
        <w:rPr>
          <w:rFonts w:eastAsia="Times New Roman"/>
          <w:color w:val="000000"/>
          <w:sz w:val="28"/>
          <w:szCs w:val="28"/>
        </w:rPr>
      </w:pPr>
    </w:p>
    <w:p w:rsidR="00CF10CC" w:rsidRPr="00CF10CC" w:rsidRDefault="00CF10CC" w:rsidP="00CF10CC">
      <w:pPr>
        <w:jc w:val="center"/>
        <w:rPr>
          <w:rFonts w:eastAsia="Times New Roman"/>
          <w:color w:val="000000"/>
          <w:sz w:val="28"/>
          <w:szCs w:val="28"/>
        </w:rPr>
      </w:pPr>
      <w:r w:rsidRPr="00CF10CC">
        <w:rPr>
          <w:rFonts w:eastAsia="Times New Roman"/>
          <w:color w:val="000000"/>
          <w:sz w:val="28"/>
          <w:szCs w:val="28"/>
        </w:rPr>
        <w:t>ПОРЯДОК</w:t>
      </w:r>
    </w:p>
    <w:p w:rsidR="00CF10CC" w:rsidRDefault="00CF10CC" w:rsidP="00CF10CC">
      <w:pPr>
        <w:jc w:val="center"/>
        <w:rPr>
          <w:rFonts w:eastAsia="Times New Roman"/>
          <w:color w:val="000000"/>
          <w:sz w:val="28"/>
          <w:szCs w:val="28"/>
        </w:rPr>
      </w:pPr>
      <w:r w:rsidRPr="00CF10CC">
        <w:rPr>
          <w:rFonts w:eastAsia="Times New Roman"/>
          <w:color w:val="000000"/>
          <w:sz w:val="28"/>
          <w:szCs w:val="28"/>
        </w:rPr>
        <w:t>формирования и ведения реестра источник</w:t>
      </w:r>
      <w:r w:rsidR="00393C0C">
        <w:rPr>
          <w:rFonts w:eastAsia="Times New Roman"/>
          <w:color w:val="000000"/>
          <w:sz w:val="28"/>
          <w:szCs w:val="28"/>
        </w:rPr>
        <w:t xml:space="preserve">ов доходов бюджета </w:t>
      </w:r>
      <w:r w:rsidR="00560769">
        <w:rPr>
          <w:rFonts w:eastAsia="Times New Roman"/>
          <w:color w:val="000000"/>
          <w:sz w:val="28"/>
          <w:szCs w:val="28"/>
        </w:rPr>
        <w:t>Степнинского</w:t>
      </w:r>
      <w:r w:rsidRPr="00CF10CC">
        <w:rPr>
          <w:rFonts w:eastAsia="Times New Roman"/>
          <w:color w:val="000000"/>
          <w:sz w:val="28"/>
          <w:szCs w:val="28"/>
        </w:rPr>
        <w:t xml:space="preserve"> сельского </w:t>
      </w:r>
      <w:r w:rsidR="00317628" w:rsidRPr="00CF10CC">
        <w:rPr>
          <w:rFonts w:eastAsia="Times New Roman"/>
          <w:color w:val="000000"/>
          <w:sz w:val="28"/>
          <w:szCs w:val="28"/>
        </w:rPr>
        <w:t>поселения Марьяновского</w:t>
      </w:r>
      <w:r w:rsidRPr="00CF10CC">
        <w:rPr>
          <w:rFonts w:eastAsia="Times New Roman"/>
          <w:color w:val="000000"/>
          <w:sz w:val="28"/>
          <w:szCs w:val="28"/>
        </w:rPr>
        <w:t xml:space="preserve"> муниципального района Омской области</w:t>
      </w:r>
    </w:p>
    <w:p w:rsidR="00393C0C" w:rsidRPr="00560769" w:rsidRDefault="00393C0C" w:rsidP="00560769">
      <w:pPr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</w:pPr>
      <w:r>
        <w:rPr>
          <w:sz w:val="28"/>
          <w:szCs w:val="28"/>
        </w:rPr>
        <w:t xml:space="preserve">Настоящий Порядок определяет состав информации, подлежащей включению в реестр источников доходов бюджета </w:t>
      </w:r>
      <w:r w:rsidR="00560769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сельского </w:t>
      </w:r>
      <w:r w:rsidR="00317628">
        <w:rPr>
          <w:sz w:val="28"/>
          <w:szCs w:val="28"/>
        </w:rPr>
        <w:t>поселения Марьяновского</w:t>
      </w:r>
      <w:r>
        <w:rPr>
          <w:sz w:val="28"/>
          <w:szCs w:val="28"/>
        </w:rPr>
        <w:t xml:space="preserve"> муниципального района Омской области (далее – реестр источников доходов), а также правила формирования и ведения реестра источников доходов местного бюджета (далее – реестр источников доходов бюджета).</w:t>
      </w:r>
    </w:p>
    <w:p w:rsidR="00393C0C" w:rsidRPr="00560769" w:rsidRDefault="00393C0C" w:rsidP="00560769">
      <w:pPr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</w:pPr>
      <w:proofErr w:type="gramStart"/>
      <w:r>
        <w:rPr>
          <w:sz w:val="28"/>
          <w:szCs w:val="28"/>
        </w:rPr>
        <w:t>Для целей настоящего Порядка под участниками процесса ведения реестра источников доходов бюджета понимаются органы местного самоуправления, осуществляющие бюджетные полномочия главных администраторов доходов местного бюджета, органы и организации, осуществляющие оказание (выполнение) муниципальных услуг (выполнение работ), предусматривающих за их оказание (выполнение) взимание платы по источнику доходов местного бюджета (в случае если указанные органы и организации не осуществляют бюджетных полномочий администраторов доходов местного</w:t>
      </w:r>
      <w:proofErr w:type="gramEnd"/>
      <w:r>
        <w:rPr>
          <w:sz w:val="28"/>
          <w:szCs w:val="28"/>
        </w:rPr>
        <w:t xml:space="preserve"> бюджета) (далее - участники </w:t>
      </w:r>
      <w:proofErr w:type="gramStart"/>
      <w:r>
        <w:rPr>
          <w:sz w:val="28"/>
          <w:szCs w:val="28"/>
        </w:rPr>
        <w:t>процесса ведения реестра источников доходов местного бюджета</w:t>
      </w:r>
      <w:proofErr w:type="gramEnd"/>
      <w:r>
        <w:rPr>
          <w:sz w:val="28"/>
          <w:szCs w:val="28"/>
        </w:rPr>
        <w:t>).</w:t>
      </w:r>
    </w:p>
    <w:p w:rsidR="00393C0C" w:rsidRDefault="00393C0C" w:rsidP="00393C0C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</w:pPr>
      <w:r>
        <w:rPr>
          <w:sz w:val="28"/>
          <w:szCs w:val="28"/>
        </w:rPr>
        <w:t>Реестры источников дохода бюджет</w:t>
      </w:r>
      <w:r>
        <w:rPr>
          <w:rFonts w:eastAsia="Times New Roman"/>
          <w:sz w:val="28"/>
          <w:szCs w:val="28"/>
          <w:lang w:eastAsia="zh-CN"/>
        </w:rPr>
        <w:t>ов</w:t>
      </w:r>
      <w:r>
        <w:rPr>
          <w:sz w:val="28"/>
          <w:szCs w:val="28"/>
        </w:rPr>
        <w:t xml:space="preserve"> представляют собой свод информации о доходах бюджета </w:t>
      </w:r>
      <w:r w:rsidR="00560769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сельского поселения (далее – бюджет) по источникам доходов бюджета, формируемых в процессе составления, утверждения и исполнения бюджета на основании перечня источников доходов Российской Федерации.</w:t>
      </w:r>
    </w:p>
    <w:p w:rsidR="00393C0C" w:rsidRDefault="00393C0C" w:rsidP="00560769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Реестры источников доходов бюджетов формируются и ведутся как единый информационный ресурс, в котором отражаются бюджетные данные на этапах составления, утверждения и исполнения бюджета по источникам доходов бюджета и соответствующим ему группам источников доходов бюджета, включенным в перечень источников доходов Российской Федерации.</w:t>
      </w:r>
    </w:p>
    <w:p w:rsidR="00393C0C" w:rsidRPr="00560769" w:rsidRDefault="00393C0C" w:rsidP="00560769">
      <w:pPr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</w:pPr>
      <w:r>
        <w:rPr>
          <w:sz w:val="28"/>
          <w:szCs w:val="28"/>
        </w:rPr>
        <w:t>Реестр источников доходов бюджет</w:t>
      </w:r>
      <w:r>
        <w:rPr>
          <w:rFonts w:eastAsia="Times New Roman"/>
          <w:sz w:val="28"/>
          <w:szCs w:val="28"/>
          <w:lang w:eastAsia="zh-CN"/>
        </w:rPr>
        <w:t>ов</w:t>
      </w:r>
      <w:r>
        <w:rPr>
          <w:sz w:val="28"/>
          <w:szCs w:val="28"/>
        </w:rPr>
        <w:t xml:space="preserve"> формируется и ведется в единой информационной системе управления бюджетным процессом Омской области.</w:t>
      </w:r>
    </w:p>
    <w:p w:rsidR="00393C0C" w:rsidRDefault="00393C0C" w:rsidP="00393C0C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</w:pPr>
      <w:r>
        <w:rPr>
          <w:sz w:val="28"/>
          <w:szCs w:val="28"/>
        </w:rPr>
        <w:t>Реестр источников доходов бюджет</w:t>
      </w:r>
      <w:r>
        <w:rPr>
          <w:rFonts w:eastAsia="Times New Roman"/>
          <w:sz w:val="28"/>
          <w:szCs w:val="28"/>
          <w:lang w:eastAsia="zh-CN"/>
        </w:rPr>
        <w:t>ов</w:t>
      </w:r>
      <w:r>
        <w:rPr>
          <w:sz w:val="28"/>
          <w:szCs w:val="28"/>
        </w:rPr>
        <w:t xml:space="preserve"> ведется на государственном языке Российской Федерации.</w:t>
      </w:r>
    </w:p>
    <w:p w:rsidR="00393C0C" w:rsidRDefault="00393C0C" w:rsidP="00393C0C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:rsidR="00393C0C" w:rsidRPr="00560769" w:rsidRDefault="00393C0C" w:rsidP="00560769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</w:pPr>
      <w:r>
        <w:rPr>
          <w:sz w:val="28"/>
          <w:szCs w:val="28"/>
        </w:rPr>
        <w:lastRenderedPageBreak/>
        <w:t>Реестр источников доходов бюджетов хранится в соответствии со сроками хранения архивных документов, определенными в соответствии с законодательством Российской Федерации об архивном деле.</w:t>
      </w:r>
    </w:p>
    <w:p w:rsidR="00393C0C" w:rsidRPr="00560769" w:rsidRDefault="00393C0C" w:rsidP="00560769">
      <w:pPr>
        <w:widowControl/>
        <w:numPr>
          <w:ilvl w:val="0"/>
          <w:numId w:val="5"/>
        </w:numPr>
        <w:tabs>
          <w:tab w:val="left" w:pos="993"/>
          <w:tab w:val="left" w:pos="1276"/>
        </w:tabs>
        <w:autoSpaceDE/>
        <w:autoSpaceDN/>
        <w:adjustRightInd/>
        <w:ind w:left="0" w:firstLine="709"/>
        <w:jc w:val="both"/>
      </w:pPr>
      <w:r>
        <w:rPr>
          <w:sz w:val="28"/>
          <w:szCs w:val="28"/>
        </w:rPr>
        <w:t>При формировании и ведении реестра источников дохода бюджет</w:t>
      </w:r>
      <w:r>
        <w:rPr>
          <w:rFonts w:eastAsia="Times New Roman"/>
          <w:sz w:val="28"/>
          <w:szCs w:val="28"/>
          <w:lang w:eastAsia="zh-CN"/>
        </w:rPr>
        <w:t>ов</w:t>
      </w:r>
      <w:r>
        <w:rPr>
          <w:sz w:val="28"/>
          <w:szCs w:val="28"/>
        </w:rPr>
        <w:t xml:space="preserve"> в информационной системе, указанной в пункте 4 настоящего Порядка, используются усиленные квалифицированные электронные подписи лиц, уполномоченных действовать от имени </w:t>
      </w:r>
      <w:proofErr w:type="gramStart"/>
      <w:r>
        <w:rPr>
          <w:sz w:val="28"/>
          <w:szCs w:val="28"/>
        </w:rPr>
        <w:t>участников процесса ведения реестра источников доходов бюджет</w:t>
      </w:r>
      <w:r>
        <w:rPr>
          <w:rFonts w:eastAsia="Times New Roman"/>
          <w:sz w:val="28"/>
          <w:szCs w:val="28"/>
          <w:lang w:eastAsia="zh-CN"/>
        </w:rPr>
        <w:t>ов</w:t>
      </w:r>
      <w:proofErr w:type="gramEnd"/>
      <w:r>
        <w:rPr>
          <w:sz w:val="28"/>
          <w:szCs w:val="28"/>
        </w:rPr>
        <w:t>.</w:t>
      </w:r>
    </w:p>
    <w:p w:rsidR="00393C0C" w:rsidRPr="00560769" w:rsidRDefault="00393C0C" w:rsidP="00560769">
      <w:pPr>
        <w:numPr>
          <w:ilvl w:val="0"/>
          <w:numId w:val="5"/>
        </w:numPr>
        <w:tabs>
          <w:tab w:val="left" w:pos="993"/>
          <w:tab w:val="left" w:pos="1276"/>
        </w:tabs>
        <w:autoSpaceDE/>
        <w:autoSpaceDN/>
        <w:adjustRightInd/>
        <w:ind w:left="0" w:firstLine="709"/>
        <w:jc w:val="both"/>
      </w:pPr>
      <w:r>
        <w:rPr>
          <w:sz w:val="28"/>
          <w:szCs w:val="28"/>
        </w:rPr>
        <w:t>Реестр источников доходов местного бюджета ведется Комитетом финансов и контроля Администрации Марьяновского муниципального района Омской области.</w:t>
      </w:r>
    </w:p>
    <w:p w:rsidR="00393C0C" w:rsidRPr="00560769" w:rsidRDefault="00393C0C" w:rsidP="00393C0C">
      <w:pPr>
        <w:widowControl/>
        <w:numPr>
          <w:ilvl w:val="0"/>
          <w:numId w:val="5"/>
        </w:numPr>
        <w:tabs>
          <w:tab w:val="left" w:pos="993"/>
          <w:tab w:val="left" w:pos="1276"/>
        </w:tabs>
        <w:autoSpaceDE/>
        <w:autoSpaceDN/>
        <w:adjustRightInd/>
        <w:ind w:left="0" w:firstLine="709"/>
        <w:jc w:val="both"/>
      </w:pPr>
      <w:r>
        <w:rPr>
          <w:sz w:val="28"/>
          <w:szCs w:val="28"/>
        </w:rPr>
        <w:t xml:space="preserve">Ответственность за полноту и достоверность информации, а также своевременность ее включения в реестр источников доходов местного бюджета несут участники </w:t>
      </w:r>
      <w:proofErr w:type="gramStart"/>
      <w:r>
        <w:rPr>
          <w:sz w:val="28"/>
          <w:szCs w:val="28"/>
        </w:rPr>
        <w:t>процесса ведения реестра источников доходов местного бюджета</w:t>
      </w:r>
      <w:proofErr w:type="gramEnd"/>
      <w:r>
        <w:rPr>
          <w:sz w:val="28"/>
          <w:szCs w:val="28"/>
        </w:rPr>
        <w:t>.</w:t>
      </w:r>
    </w:p>
    <w:p w:rsidR="00393C0C" w:rsidRDefault="00317628" w:rsidP="00317628">
      <w:pPr>
        <w:widowControl/>
        <w:tabs>
          <w:tab w:val="left" w:pos="993"/>
          <w:tab w:val="left" w:pos="1276"/>
        </w:tabs>
        <w:autoSpaceDE/>
        <w:autoSpaceDN/>
        <w:adjustRightInd/>
        <w:jc w:val="both"/>
      </w:pPr>
      <w:r>
        <w:rPr>
          <w:rFonts w:eastAsia="Times New Roman"/>
          <w:color w:val="000000"/>
          <w:sz w:val="28"/>
          <w:szCs w:val="28"/>
        </w:rPr>
        <w:tab/>
        <w:t xml:space="preserve">10. </w:t>
      </w:r>
      <w:r w:rsidR="00393C0C">
        <w:rPr>
          <w:sz w:val="28"/>
          <w:szCs w:val="28"/>
        </w:rPr>
        <w:t>В реестры источников доходов бюджета в отношении каждого источника дохода бюджета включается следующая информация:</w:t>
      </w:r>
    </w:p>
    <w:p w:rsidR="00393C0C" w:rsidRDefault="00393C0C" w:rsidP="00393C0C">
      <w:pPr>
        <w:tabs>
          <w:tab w:val="left" w:pos="993"/>
          <w:tab w:val="left" w:pos="1276"/>
        </w:tabs>
        <w:ind w:firstLine="709"/>
        <w:jc w:val="both"/>
      </w:pPr>
      <w:r>
        <w:rPr>
          <w:sz w:val="28"/>
          <w:szCs w:val="28"/>
        </w:rPr>
        <w:t>1) наименование источника дохода бюджета;</w:t>
      </w:r>
    </w:p>
    <w:p w:rsidR="00393C0C" w:rsidRDefault="00393C0C" w:rsidP="00393C0C">
      <w:pPr>
        <w:tabs>
          <w:tab w:val="left" w:pos="993"/>
          <w:tab w:val="left" w:pos="1276"/>
        </w:tabs>
        <w:ind w:firstLine="709"/>
        <w:jc w:val="both"/>
      </w:pPr>
      <w:r>
        <w:rPr>
          <w:sz w:val="28"/>
          <w:szCs w:val="28"/>
        </w:rPr>
        <w:t>2) код классификации доходов бюджетов, соответствующий источнику дохода бюджета;</w:t>
      </w:r>
    </w:p>
    <w:p w:rsidR="00393C0C" w:rsidRDefault="00393C0C" w:rsidP="00393C0C">
      <w:pPr>
        <w:tabs>
          <w:tab w:val="left" w:pos="993"/>
          <w:tab w:val="left" w:pos="1276"/>
        </w:tabs>
        <w:ind w:firstLine="709"/>
        <w:jc w:val="both"/>
      </w:pPr>
      <w:r>
        <w:rPr>
          <w:sz w:val="28"/>
          <w:szCs w:val="28"/>
        </w:rPr>
        <w:t>3) наименование группы источников доходов бюджетов, в которую входит источник дохода бюджета;</w:t>
      </w:r>
    </w:p>
    <w:p w:rsidR="00393C0C" w:rsidRDefault="00393C0C" w:rsidP="00393C0C">
      <w:pPr>
        <w:tabs>
          <w:tab w:val="left" w:pos="993"/>
          <w:tab w:val="left" w:pos="1276"/>
        </w:tabs>
        <w:ind w:firstLine="709"/>
        <w:jc w:val="both"/>
      </w:pPr>
      <w:r>
        <w:rPr>
          <w:sz w:val="28"/>
          <w:szCs w:val="28"/>
        </w:rPr>
        <w:t>4) информация о публично-правовом образовании, в доход бюджета которого зачисляются платежи, являющиеся источником дохода бюджет</w:t>
      </w:r>
      <w:r>
        <w:rPr>
          <w:rFonts w:eastAsia="Times New Roman"/>
          <w:sz w:val="28"/>
          <w:szCs w:val="28"/>
          <w:lang w:eastAsia="zh-CN"/>
        </w:rPr>
        <w:t>ов</w:t>
      </w:r>
      <w:r>
        <w:rPr>
          <w:sz w:val="28"/>
          <w:szCs w:val="28"/>
        </w:rPr>
        <w:t>;</w:t>
      </w:r>
    </w:p>
    <w:p w:rsidR="00393C0C" w:rsidRDefault="00393C0C" w:rsidP="00393C0C">
      <w:r>
        <w:rPr>
          <w:sz w:val="28"/>
          <w:szCs w:val="28"/>
        </w:rPr>
        <w:t xml:space="preserve">          5) информация об органах государственной власти (госуда</w:t>
      </w:r>
      <w:r w:rsidR="00317628">
        <w:rPr>
          <w:sz w:val="28"/>
          <w:szCs w:val="28"/>
        </w:rPr>
        <w:t xml:space="preserve">рственных органах) </w:t>
      </w:r>
      <w:r w:rsidR="00560769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сельского </w:t>
      </w:r>
      <w:r w:rsidR="00317628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осуществляющих бюджетные полномочия главных администраторов доходов бюджет</w:t>
      </w:r>
      <w:r>
        <w:rPr>
          <w:rFonts w:eastAsia="Times New Roman"/>
          <w:sz w:val="28"/>
          <w:szCs w:val="28"/>
          <w:lang w:eastAsia="zh-CN"/>
        </w:rPr>
        <w:t>ов</w:t>
      </w:r>
      <w:r>
        <w:rPr>
          <w:sz w:val="28"/>
          <w:szCs w:val="28"/>
        </w:rPr>
        <w:t>;</w:t>
      </w:r>
    </w:p>
    <w:p w:rsidR="00393C0C" w:rsidRDefault="00393C0C" w:rsidP="00393C0C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>6) показатели прогноза доходов бюджета по коду классификации доходов бюджета, соответствующему источнику дохода бюджет</w:t>
      </w:r>
      <w:r>
        <w:rPr>
          <w:rFonts w:eastAsia="Times New Roman"/>
          <w:sz w:val="28"/>
          <w:szCs w:val="28"/>
          <w:lang w:eastAsia="zh-CN"/>
        </w:rPr>
        <w:t>ов</w:t>
      </w:r>
      <w:r>
        <w:rPr>
          <w:sz w:val="28"/>
          <w:szCs w:val="28"/>
        </w:rPr>
        <w:t xml:space="preserve">, сформированные в целях составления и утверждения решением </w:t>
      </w:r>
      <w:r w:rsidR="00560769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сельского поселения Марьяновского муниципального района Омской области о </w:t>
      </w:r>
      <w:r>
        <w:rPr>
          <w:rFonts w:eastAsia="Times New Roman"/>
          <w:sz w:val="28"/>
          <w:szCs w:val="28"/>
          <w:lang w:eastAsia="zh-CN"/>
        </w:rPr>
        <w:t>местном</w:t>
      </w:r>
      <w:r>
        <w:rPr>
          <w:sz w:val="28"/>
          <w:szCs w:val="28"/>
        </w:rPr>
        <w:t xml:space="preserve"> бюджете (далее – решение);</w:t>
      </w:r>
    </w:p>
    <w:p w:rsidR="00393C0C" w:rsidRDefault="00393C0C" w:rsidP="00393C0C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>7) показатели прогноза доходов бюджета по коду классификации доходов бюджет</w:t>
      </w:r>
      <w:r>
        <w:rPr>
          <w:rFonts w:eastAsia="Times New Roman"/>
          <w:sz w:val="28"/>
          <w:szCs w:val="28"/>
          <w:lang w:eastAsia="zh-CN"/>
        </w:rPr>
        <w:t>ов</w:t>
      </w:r>
      <w:r>
        <w:rPr>
          <w:sz w:val="28"/>
          <w:szCs w:val="28"/>
        </w:rPr>
        <w:t>, соответствующему источнику дохода бюджета, принимающие значения прогнозируемого общего объема доходов бюджета в соответствии с решением о бюджете;</w:t>
      </w:r>
    </w:p>
    <w:p w:rsidR="00393C0C" w:rsidRDefault="00393C0C" w:rsidP="00393C0C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>8) показатели прогноза доходов бюджета по коду классификации доходов бюджет</w:t>
      </w:r>
      <w:r>
        <w:rPr>
          <w:rFonts w:eastAsia="Times New Roman"/>
          <w:sz w:val="28"/>
          <w:szCs w:val="28"/>
          <w:lang w:eastAsia="zh-CN"/>
        </w:rPr>
        <w:t>ов</w:t>
      </w:r>
      <w:r>
        <w:rPr>
          <w:sz w:val="28"/>
          <w:szCs w:val="28"/>
        </w:rPr>
        <w:t>, соответствующему источнику дохода бюджета, принимающие значения прогнозируемого общего объема доходов бюджета в соответствии с решением о бюджете с учетом решений о внесении изменений в решение о бюджете;</w:t>
      </w:r>
    </w:p>
    <w:p w:rsidR="00393C0C" w:rsidRDefault="00393C0C" w:rsidP="00393C0C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>9) показатели уточненного прогноза доходов местного бюджета по коду классификации доходов бюджетов, соответствующему источнику дохода местного бюджета, формируемые в рамках составления сведений для составления и ведения кассового плана исполнения местного бюджета (в отношении реестра источников доходов местного бюджета);</w:t>
      </w:r>
    </w:p>
    <w:p w:rsidR="00560769" w:rsidRDefault="00560769" w:rsidP="00393C0C">
      <w:pPr>
        <w:tabs>
          <w:tab w:val="left" w:pos="993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</w:p>
    <w:p w:rsidR="00560769" w:rsidRDefault="00560769" w:rsidP="00393C0C">
      <w:pPr>
        <w:tabs>
          <w:tab w:val="left" w:pos="993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</w:p>
    <w:p w:rsidR="00560769" w:rsidRDefault="00560769" w:rsidP="00393C0C">
      <w:pPr>
        <w:tabs>
          <w:tab w:val="left" w:pos="993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</w:p>
    <w:p w:rsidR="00560769" w:rsidRDefault="00560769" w:rsidP="00393C0C">
      <w:pPr>
        <w:tabs>
          <w:tab w:val="left" w:pos="993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</w:p>
    <w:p w:rsidR="00560769" w:rsidRDefault="00560769" w:rsidP="00393C0C">
      <w:pPr>
        <w:tabs>
          <w:tab w:val="left" w:pos="993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</w:p>
    <w:p w:rsidR="00393C0C" w:rsidRDefault="00393C0C" w:rsidP="00393C0C">
      <w:pPr>
        <w:tabs>
          <w:tab w:val="left" w:pos="993"/>
          <w:tab w:val="left" w:pos="1276"/>
          <w:tab w:val="left" w:pos="1418"/>
        </w:tabs>
        <w:ind w:firstLine="709"/>
        <w:jc w:val="both"/>
      </w:pPr>
      <w:r>
        <w:rPr>
          <w:sz w:val="28"/>
          <w:szCs w:val="28"/>
        </w:rPr>
        <w:t>10) показатели кассовых поступлений по коду классификации доходов бюджет</w:t>
      </w:r>
      <w:r>
        <w:rPr>
          <w:rFonts w:eastAsia="Times New Roman"/>
          <w:sz w:val="28"/>
          <w:szCs w:val="28"/>
          <w:lang w:eastAsia="zh-CN"/>
        </w:rPr>
        <w:t>ов</w:t>
      </w:r>
      <w:r>
        <w:rPr>
          <w:sz w:val="28"/>
          <w:szCs w:val="28"/>
        </w:rPr>
        <w:t>, соответствующему источнику дохода бюджета;</w:t>
      </w:r>
    </w:p>
    <w:p w:rsidR="00393C0C" w:rsidRDefault="00393C0C" w:rsidP="00393C0C">
      <w:pPr>
        <w:tabs>
          <w:tab w:val="left" w:pos="993"/>
          <w:tab w:val="left" w:pos="1276"/>
          <w:tab w:val="left" w:pos="1418"/>
        </w:tabs>
        <w:ind w:firstLine="709"/>
        <w:jc w:val="both"/>
      </w:pPr>
      <w:r>
        <w:rPr>
          <w:sz w:val="28"/>
          <w:szCs w:val="28"/>
        </w:rPr>
        <w:t>11) показатели кассовых поступлений по коду классификации доходов бюджет</w:t>
      </w:r>
      <w:r>
        <w:rPr>
          <w:rFonts w:eastAsia="Times New Roman"/>
          <w:sz w:val="28"/>
          <w:szCs w:val="28"/>
          <w:lang w:eastAsia="zh-CN"/>
        </w:rPr>
        <w:t>ов</w:t>
      </w:r>
      <w:r>
        <w:rPr>
          <w:sz w:val="28"/>
          <w:szCs w:val="28"/>
        </w:rPr>
        <w:t>, соответствующему источнику дохода бюджета, принимающие значения доходов бюджета в соответствии с решением об исполнении бюджета;</w:t>
      </w:r>
    </w:p>
    <w:p w:rsidR="00393C0C" w:rsidRPr="00560769" w:rsidRDefault="00393C0C" w:rsidP="00560769">
      <w:pPr>
        <w:tabs>
          <w:tab w:val="left" w:pos="993"/>
          <w:tab w:val="left" w:pos="1276"/>
          <w:tab w:val="left" w:pos="1418"/>
        </w:tabs>
        <w:ind w:firstLine="709"/>
        <w:jc w:val="both"/>
      </w:pPr>
      <w:r>
        <w:rPr>
          <w:sz w:val="28"/>
          <w:szCs w:val="28"/>
        </w:rPr>
        <w:t>12) иная информация, предусмотренная порядками формирования и ведения реестров источников доходов бюджетов, утвержденными в установленном порядке (за исключением реестра источников доходов Российской Федерации).</w:t>
      </w:r>
    </w:p>
    <w:p w:rsidR="00393C0C" w:rsidRPr="00560769" w:rsidRDefault="00393C0C" w:rsidP="00560769">
      <w:pPr>
        <w:pStyle w:val="ConsPlusNormal"/>
        <w:tabs>
          <w:tab w:val="left" w:pos="993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11. В реестре источников доходов бюджета также формируется сводная информация по группам источников доходов бюджета по показателям прогнозов доходов бюджета на этапах составления, утверждения и исполнения решения о бюджете, а также кассовым поступлениям по доходам бюджета с указанием сведений о группах источников дохода бюджета на основе перечня источников доходов Российской Федерации.</w:t>
      </w:r>
    </w:p>
    <w:p w:rsidR="00393C0C" w:rsidRPr="00560769" w:rsidRDefault="00393C0C" w:rsidP="00560769">
      <w:pPr>
        <w:pStyle w:val="ConsPlusNormal"/>
        <w:tabs>
          <w:tab w:val="left" w:pos="993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12. Информация, указанная в </w:t>
      </w:r>
      <w:hyperlink r:id="rId9">
        <w:r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</w:hyperlink>
      <w:r>
        <w:rPr>
          <w:rFonts w:ascii="Times New Roman" w:hAnsi="Times New Roman" w:cs="Times New Roman"/>
          <w:sz w:val="28"/>
          <w:szCs w:val="28"/>
        </w:rPr>
        <w:t>1 –5 пункта 10 настоящего Порядка, формируется и изменяется на основе перечня источников доходовРоссийской Федерациипутем обмена данными между информационными системами, в которых осуществляется формирование и ведение перечня источников доходов Российской Федерации и реестров источников доходов бюджета.</w:t>
      </w:r>
    </w:p>
    <w:p w:rsidR="00393C0C" w:rsidRPr="00560769" w:rsidRDefault="00393C0C" w:rsidP="00560769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 xml:space="preserve">13. Информация, указанная в </w:t>
      </w:r>
      <w:hyperlink r:id="rId10">
        <w:r>
          <w:rPr>
            <w:sz w:val="28"/>
            <w:szCs w:val="28"/>
          </w:rPr>
          <w:t xml:space="preserve">подпунктах </w:t>
        </w:r>
      </w:hyperlink>
      <w:r>
        <w:rPr>
          <w:sz w:val="28"/>
          <w:szCs w:val="28"/>
        </w:rPr>
        <w:t xml:space="preserve">6, </w:t>
      </w:r>
      <w:hyperlink r:id="rId11">
        <w:r>
          <w:rPr>
            <w:sz w:val="28"/>
            <w:szCs w:val="28"/>
          </w:rPr>
          <w:t>9 пункта 1</w:t>
        </w:r>
      </w:hyperlink>
      <w:r>
        <w:rPr>
          <w:sz w:val="28"/>
          <w:szCs w:val="28"/>
        </w:rPr>
        <w:t>0 настоящего Порядка, формируется и ведется на основании прогнозов поступления доходов бюджета, информация, указанная в подпунктах 7, 8 пункта 10 Порядка, формируется и ведется на основании решений о бюджете.</w:t>
      </w:r>
    </w:p>
    <w:p w:rsidR="00393C0C" w:rsidRPr="00560769" w:rsidRDefault="00393C0C" w:rsidP="00560769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 xml:space="preserve">14. Информация, указанная в </w:t>
      </w:r>
      <w:hyperlink r:id="rId12">
        <w:r>
          <w:rPr>
            <w:sz w:val="28"/>
            <w:szCs w:val="28"/>
          </w:rPr>
          <w:t>подпункте 10 пункта 1</w:t>
        </w:r>
      </w:hyperlink>
      <w:r>
        <w:rPr>
          <w:sz w:val="28"/>
          <w:szCs w:val="28"/>
        </w:rPr>
        <w:t>0 настоящего Порядка, формируется на основании соответствующих сведений реестра источников доходов Российской Федерации, формируемого в порядке, установленном Министерством финансов Российской Федерации.</w:t>
      </w:r>
    </w:p>
    <w:p w:rsidR="00393C0C" w:rsidRDefault="00393C0C" w:rsidP="00393C0C">
      <w:pPr>
        <w:tabs>
          <w:tab w:val="left" w:pos="993"/>
          <w:tab w:val="left" w:pos="1276"/>
        </w:tabs>
        <w:ind w:firstLine="709"/>
        <w:jc w:val="both"/>
      </w:pPr>
      <w:r>
        <w:rPr>
          <w:sz w:val="28"/>
          <w:szCs w:val="28"/>
        </w:rPr>
        <w:t xml:space="preserve">15. Комитет финансов и контроля обеспечивает включение в реестры источников доходов бюджета информации, указанную в </w:t>
      </w:r>
      <w:hyperlink r:id="rId13">
        <w:r>
          <w:rPr>
            <w:sz w:val="28"/>
            <w:szCs w:val="28"/>
          </w:rPr>
          <w:t>пунктах 1</w:t>
        </w:r>
      </w:hyperlink>
      <w:r>
        <w:rPr>
          <w:sz w:val="28"/>
          <w:szCs w:val="28"/>
        </w:rPr>
        <w:t xml:space="preserve">0 и </w:t>
      </w:r>
      <w:hyperlink r:id="rId14">
        <w:r>
          <w:rPr>
            <w:sz w:val="28"/>
            <w:szCs w:val="28"/>
          </w:rPr>
          <w:t>11</w:t>
        </w:r>
      </w:hyperlink>
      <w:r>
        <w:rPr>
          <w:sz w:val="28"/>
          <w:szCs w:val="28"/>
        </w:rPr>
        <w:t xml:space="preserve"> настоящего Порядка, в следующие сроки:</w:t>
      </w:r>
    </w:p>
    <w:p w:rsidR="00393C0C" w:rsidRDefault="00393C0C" w:rsidP="00393C0C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 xml:space="preserve">1) информации, указанной в </w:t>
      </w:r>
      <w:hyperlink r:id="rId15">
        <w:r>
          <w:rPr>
            <w:sz w:val="28"/>
            <w:szCs w:val="28"/>
          </w:rPr>
          <w:t>подпунктах 1 - 5</w:t>
        </w:r>
      </w:hyperlink>
      <w:hyperlink r:id="rId16">
        <w:r>
          <w:rPr>
            <w:sz w:val="28"/>
            <w:szCs w:val="28"/>
          </w:rPr>
          <w:t xml:space="preserve"> пункта 1</w:t>
        </w:r>
      </w:hyperlink>
      <w:r>
        <w:rPr>
          <w:sz w:val="28"/>
          <w:szCs w:val="28"/>
        </w:rPr>
        <w:t>0 настоящего Порядка, – 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местного бюджета;</w:t>
      </w:r>
    </w:p>
    <w:p w:rsidR="00393C0C" w:rsidRDefault="00393C0C" w:rsidP="00393C0C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 xml:space="preserve">2) информации, указанной в </w:t>
      </w:r>
      <w:hyperlink r:id="rId17">
        <w:r>
          <w:rPr>
            <w:sz w:val="28"/>
            <w:szCs w:val="28"/>
          </w:rPr>
          <w:t>подпунктах 7, 8, 11</w:t>
        </w:r>
      </w:hyperlink>
      <w:hyperlink r:id="rId18">
        <w:r>
          <w:rPr>
            <w:sz w:val="28"/>
            <w:szCs w:val="28"/>
          </w:rPr>
          <w:t xml:space="preserve"> пункта 1</w:t>
        </w:r>
      </w:hyperlink>
      <w:r>
        <w:rPr>
          <w:sz w:val="28"/>
          <w:szCs w:val="28"/>
        </w:rPr>
        <w:t>0 настоящего Порядка, – не позднее 5 рабочих дней со дня принятия или внесения изменений в решение о бюджете и решение об исполнении бюджета района;</w:t>
      </w:r>
    </w:p>
    <w:p w:rsidR="00560769" w:rsidRDefault="00393C0C" w:rsidP="00393C0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информации, указанной в </w:t>
      </w:r>
      <w:hyperlink r:id="rId19">
        <w:r>
          <w:rPr>
            <w:sz w:val="28"/>
            <w:szCs w:val="28"/>
          </w:rPr>
          <w:t>подпункте 9 пункта 1</w:t>
        </w:r>
      </w:hyperlink>
      <w:r>
        <w:rPr>
          <w:sz w:val="28"/>
          <w:szCs w:val="28"/>
        </w:rPr>
        <w:t xml:space="preserve">0 настоящего Порядка, – согласно </w:t>
      </w:r>
      <w:proofErr w:type="gramStart"/>
      <w:r>
        <w:rPr>
          <w:sz w:val="28"/>
          <w:szCs w:val="28"/>
        </w:rPr>
        <w:t>установленному</w:t>
      </w:r>
      <w:proofErr w:type="gramEnd"/>
      <w:r>
        <w:rPr>
          <w:sz w:val="28"/>
          <w:szCs w:val="28"/>
        </w:rPr>
        <w:t xml:space="preserve"> в соответствии с бюджетным </w:t>
      </w:r>
    </w:p>
    <w:p w:rsidR="00560769" w:rsidRDefault="00560769" w:rsidP="00393C0C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560769" w:rsidRDefault="00560769" w:rsidP="00393C0C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560769" w:rsidRDefault="00560769" w:rsidP="00393C0C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560769" w:rsidRDefault="00560769" w:rsidP="00393C0C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560769" w:rsidRDefault="00560769" w:rsidP="00393C0C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560769" w:rsidRPr="00560769" w:rsidRDefault="00393C0C" w:rsidP="00560769">
      <w:pPr>
        <w:tabs>
          <w:tab w:val="left" w:pos="993"/>
        </w:tabs>
        <w:jc w:val="both"/>
      </w:pPr>
      <w:r>
        <w:rPr>
          <w:sz w:val="28"/>
          <w:szCs w:val="28"/>
        </w:rPr>
        <w:t xml:space="preserve">законодательством порядком составления и ведения кассового плана исполнения местного бюджета, но не позднее 10-го рабочего дня каждого месяца года; </w:t>
      </w:r>
    </w:p>
    <w:p w:rsidR="00393C0C" w:rsidRDefault="00393C0C" w:rsidP="00393C0C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 xml:space="preserve">4) информации, указанной в </w:t>
      </w:r>
      <w:hyperlink r:id="rId20">
        <w:r>
          <w:rPr>
            <w:sz w:val="28"/>
            <w:szCs w:val="28"/>
          </w:rPr>
          <w:t>подпунктах 6</w:t>
        </w:r>
      </w:hyperlink>
      <w:r>
        <w:rPr>
          <w:sz w:val="28"/>
          <w:szCs w:val="28"/>
        </w:rPr>
        <w:t xml:space="preserve">, 12 </w:t>
      </w:r>
      <w:hyperlink r:id="rId21">
        <w:r>
          <w:rPr>
            <w:sz w:val="28"/>
            <w:szCs w:val="28"/>
          </w:rPr>
          <w:t>пункта 1</w:t>
        </w:r>
      </w:hyperlink>
      <w:r>
        <w:rPr>
          <w:sz w:val="28"/>
          <w:szCs w:val="28"/>
        </w:rPr>
        <w:t xml:space="preserve">0 настоящего Порядка, – в соответствии со сроками составления проекта местного бюджета, ежегодно устанавливаемыми Распоряжением Главы Марьяновского муниципального района; </w:t>
      </w:r>
    </w:p>
    <w:p w:rsidR="00393C0C" w:rsidRPr="00560769" w:rsidRDefault="00393C0C" w:rsidP="00560769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 xml:space="preserve">5) информации, указанной в </w:t>
      </w:r>
      <w:hyperlink r:id="rId22">
        <w:r>
          <w:rPr>
            <w:sz w:val="28"/>
            <w:szCs w:val="28"/>
          </w:rPr>
          <w:t>подпункте 10 пункта 1</w:t>
        </w:r>
      </w:hyperlink>
      <w:r>
        <w:rPr>
          <w:sz w:val="28"/>
          <w:szCs w:val="28"/>
        </w:rPr>
        <w:t xml:space="preserve">0 настоящего Порядка, – в соответствии с </w:t>
      </w:r>
      <w:hyperlink r:id="rId23">
        <w:proofErr w:type="gramStart"/>
        <w:r>
          <w:rPr>
            <w:sz w:val="28"/>
            <w:szCs w:val="28"/>
          </w:rPr>
          <w:t>п</w:t>
        </w:r>
        <w:proofErr w:type="gramEnd"/>
      </w:hyperlink>
      <w:r>
        <w:rPr>
          <w:sz w:val="28"/>
          <w:szCs w:val="28"/>
        </w:rPr>
        <w:t>орядком составления и ведения кассового плана исполнения местного бюджета, но не позднее 10-го рабочего дня каждого месяца года.</w:t>
      </w:r>
    </w:p>
    <w:p w:rsidR="00393C0C" w:rsidRDefault="00393C0C" w:rsidP="00393C0C">
      <w:pPr>
        <w:pStyle w:val="ConsPlusNormal"/>
        <w:tabs>
          <w:tab w:val="left" w:pos="993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16. Участники процесса ведения реестра источников доходов местного бюджета предоставляют в Комитет финансов и контроля сведения, необходимые для ведения реестра источников доходов местного бюджета, в следующие сроки: </w:t>
      </w:r>
    </w:p>
    <w:p w:rsidR="00393C0C" w:rsidRDefault="00393C0C" w:rsidP="00393C0C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 xml:space="preserve">1) информации, указанной в </w:t>
      </w:r>
      <w:hyperlink r:id="rId24">
        <w:r>
          <w:rPr>
            <w:sz w:val="28"/>
            <w:szCs w:val="28"/>
          </w:rPr>
          <w:t>подпунктах 1 - 5</w:t>
        </w:r>
      </w:hyperlink>
      <w:hyperlink r:id="rId25">
        <w:r>
          <w:rPr>
            <w:sz w:val="28"/>
            <w:szCs w:val="28"/>
          </w:rPr>
          <w:t xml:space="preserve"> пункта 1</w:t>
        </w:r>
      </w:hyperlink>
      <w:r>
        <w:rPr>
          <w:sz w:val="28"/>
          <w:szCs w:val="28"/>
        </w:rPr>
        <w:t>0 настоящего Порядка, – 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местного бюджета;</w:t>
      </w:r>
    </w:p>
    <w:p w:rsidR="00393C0C" w:rsidRDefault="00393C0C" w:rsidP="00393C0C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 xml:space="preserve">2) информации, указанной в </w:t>
      </w:r>
      <w:hyperlink r:id="rId26">
        <w:r>
          <w:rPr>
            <w:sz w:val="28"/>
            <w:szCs w:val="28"/>
          </w:rPr>
          <w:t>подпунктах 7, 8,11</w:t>
        </w:r>
      </w:hyperlink>
      <w:hyperlink r:id="rId27">
        <w:r>
          <w:rPr>
            <w:sz w:val="28"/>
            <w:szCs w:val="28"/>
          </w:rPr>
          <w:t xml:space="preserve"> пункта 1</w:t>
        </w:r>
      </w:hyperlink>
      <w:r>
        <w:rPr>
          <w:sz w:val="28"/>
          <w:szCs w:val="28"/>
        </w:rPr>
        <w:t xml:space="preserve">0 настоящего Порядка, – не позднее 5 рабочих дней со дня принятия или внесения изменений в решение о районном бюджете и решение об исполнении местного бюджета; </w:t>
      </w:r>
    </w:p>
    <w:p w:rsidR="00393C0C" w:rsidRDefault="00393C0C" w:rsidP="00393C0C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 xml:space="preserve">3) информации, указанной в </w:t>
      </w:r>
      <w:hyperlink r:id="rId28">
        <w:r>
          <w:rPr>
            <w:sz w:val="28"/>
            <w:szCs w:val="28"/>
          </w:rPr>
          <w:t>подпункте 9 пункта 1</w:t>
        </w:r>
      </w:hyperlink>
      <w:r>
        <w:rPr>
          <w:sz w:val="28"/>
          <w:szCs w:val="28"/>
        </w:rPr>
        <w:t>0 настоящего Порядка, – согласно установленному в соответствии с бюджетным законодательством порядком составления и ведения кассового плана исполнения местногобюджета, но не позднее 10-го рабочего дня каждого месяца года;</w:t>
      </w:r>
    </w:p>
    <w:p w:rsidR="00393C0C" w:rsidRDefault="00393C0C" w:rsidP="00393C0C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 xml:space="preserve">4) информации, указанной в </w:t>
      </w:r>
      <w:hyperlink r:id="rId29">
        <w:r>
          <w:rPr>
            <w:sz w:val="28"/>
            <w:szCs w:val="28"/>
          </w:rPr>
          <w:t xml:space="preserve">подпунктах </w:t>
        </w:r>
      </w:hyperlink>
      <w:r>
        <w:rPr>
          <w:sz w:val="28"/>
          <w:szCs w:val="28"/>
        </w:rPr>
        <w:t xml:space="preserve">6, 12 </w:t>
      </w:r>
      <w:hyperlink r:id="rId30">
        <w:r>
          <w:rPr>
            <w:sz w:val="28"/>
            <w:szCs w:val="28"/>
          </w:rPr>
          <w:t>пункта 1</w:t>
        </w:r>
      </w:hyperlink>
      <w:r>
        <w:rPr>
          <w:sz w:val="28"/>
          <w:szCs w:val="28"/>
        </w:rPr>
        <w:t xml:space="preserve">0 настоящего Порядка, – в соответствии со сроками составления проекта местного бюджета, ежегодно устанавливаемымиРаспоряжением Главы Марьяновского муниципального района; </w:t>
      </w:r>
    </w:p>
    <w:p w:rsidR="00393C0C" w:rsidRPr="00560769" w:rsidRDefault="00393C0C" w:rsidP="00560769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5) информации, указанной в </w:t>
      </w:r>
      <w:hyperlink r:id="rId31">
        <w:r>
          <w:rPr>
            <w:rFonts w:ascii="Times New Roman" w:hAnsi="Times New Roman" w:cs="Times New Roman"/>
            <w:sz w:val="28"/>
            <w:szCs w:val="28"/>
          </w:rPr>
          <w:t>подпункте 10 пункта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0 настоящего Порядка, – в соответствии с </w:t>
      </w:r>
      <w:hyperlink r:id="rId32">
        <w:proofErr w:type="gramStart"/>
        <w:r>
          <w:rPr>
            <w:rFonts w:ascii="Times New Roman" w:hAnsi="Times New Roman" w:cs="Times New Roman"/>
            <w:sz w:val="28"/>
            <w:szCs w:val="28"/>
          </w:rPr>
          <w:t>п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>орядком составления и ведения кассового плана исполнения местного бюджета, но не позднее 10-го рабочего дня каждого месяца года.</w:t>
      </w:r>
    </w:p>
    <w:p w:rsidR="00393C0C" w:rsidRDefault="00393C0C" w:rsidP="00393C0C">
      <w:pPr>
        <w:pStyle w:val="ConsPlusNormal"/>
        <w:tabs>
          <w:tab w:val="left" w:pos="993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17. Комитет финансов и контроля в течение одного рабочего дня со дня представления участником процесса ведения реестра источников доходов местного бюджета информации, указанной в </w:t>
      </w:r>
      <w:hyperlink r:id="rId33">
        <w:r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>
        <w:rPr>
          <w:rFonts w:ascii="Times New Roman" w:hAnsi="Times New Roman" w:cs="Times New Roman"/>
          <w:sz w:val="28"/>
          <w:szCs w:val="28"/>
        </w:rPr>
        <w:t>0 настоящего Порядка, обеспечивает в автоматизированном режиме проверку:</w:t>
      </w:r>
    </w:p>
    <w:p w:rsidR="00393C0C" w:rsidRDefault="00393C0C" w:rsidP="00393C0C">
      <w:pPr>
        <w:pStyle w:val="ConsPlusNormal"/>
        <w:tabs>
          <w:tab w:val="left" w:pos="993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1)  наличия информации в соответствии с </w:t>
      </w:r>
      <w:hyperlink r:id="rId34">
        <w:r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>
        <w:rPr>
          <w:rFonts w:ascii="Times New Roman" w:hAnsi="Times New Roman" w:cs="Times New Roman"/>
          <w:sz w:val="28"/>
          <w:szCs w:val="28"/>
        </w:rPr>
        <w:t>0 настоящего Порядка;</w:t>
      </w:r>
    </w:p>
    <w:p w:rsidR="00393C0C" w:rsidRDefault="00393C0C" w:rsidP="00393C0C">
      <w:pPr>
        <w:pStyle w:val="ConsPlusNormal"/>
        <w:tabs>
          <w:tab w:val="left" w:pos="993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2) соответствия порядка формирования информации правилам, установленным в соответствии с пунктом 21 настоящего Порядка;</w:t>
      </w:r>
    </w:p>
    <w:p w:rsidR="00560769" w:rsidRDefault="00560769" w:rsidP="00393C0C">
      <w:pPr>
        <w:ind w:firstLine="709"/>
        <w:jc w:val="both"/>
        <w:rPr>
          <w:sz w:val="28"/>
          <w:szCs w:val="28"/>
        </w:rPr>
      </w:pPr>
    </w:p>
    <w:p w:rsidR="00560769" w:rsidRDefault="00560769" w:rsidP="00393C0C">
      <w:pPr>
        <w:ind w:firstLine="709"/>
        <w:jc w:val="both"/>
        <w:rPr>
          <w:sz w:val="28"/>
          <w:szCs w:val="28"/>
        </w:rPr>
      </w:pPr>
    </w:p>
    <w:p w:rsidR="00560769" w:rsidRDefault="00560769" w:rsidP="00393C0C">
      <w:pPr>
        <w:ind w:firstLine="709"/>
        <w:jc w:val="both"/>
        <w:rPr>
          <w:sz w:val="28"/>
          <w:szCs w:val="28"/>
        </w:rPr>
      </w:pPr>
    </w:p>
    <w:p w:rsidR="00560769" w:rsidRDefault="00560769" w:rsidP="00393C0C">
      <w:pPr>
        <w:ind w:firstLine="709"/>
        <w:jc w:val="both"/>
        <w:rPr>
          <w:sz w:val="28"/>
          <w:szCs w:val="28"/>
        </w:rPr>
      </w:pPr>
    </w:p>
    <w:p w:rsidR="00560769" w:rsidRPr="00560769" w:rsidRDefault="00393C0C" w:rsidP="00560769">
      <w:pPr>
        <w:ind w:firstLine="709"/>
        <w:jc w:val="both"/>
      </w:pPr>
      <w:r>
        <w:rPr>
          <w:sz w:val="28"/>
          <w:szCs w:val="28"/>
        </w:rPr>
        <w:t>3) соответствия информации иным нормам, установленным в порядке ведения реестра источников доходов бюджета (при наличии).</w:t>
      </w:r>
    </w:p>
    <w:p w:rsidR="00393C0C" w:rsidRDefault="00393C0C" w:rsidP="00393C0C">
      <w:pPr>
        <w:pStyle w:val="ConsPlusNormal"/>
        <w:tabs>
          <w:tab w:val="left" w:pos="993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18.</w:t>
      </w:r>
      <w:bookmarkStart w:id="0" w:name="Par0"/>
      <w:bookmarkEnd w:id="0"/>
      <w:r>
        <w:rPr>
          <w:rFonts w:ascii="Times New Roman" w:hAnsi="Times New Roman" w:cs="Times New Roman"/>
          <w:sz w:val="28"/>
          <w:szCs w:val="28"/>
        </w:rPr>
        <w:t xml:space="preserve"> В случае положительного результата проверки, указанной в               </w:t>
      </w:r>
      <w:hyperlink r:id="rId35">
        <w:r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</w:rPr>
        <w:t>17 настоящего Порядка, информация, представленная участником процесса ведения реестра источников доходов местного бюджета, образует реестровую запись источника дохода местного бюджета, которым Комитет финансов и контроляв соответствии с пунктом 8 настоящего документаприсваивает уникальный номер.</w:t>
      </w:r>
    </w:p>
    <w:p w:rsidR="00393C0C" w:rsidRDefault="00393C0C" w:rsidP="00393C0C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 xml:space="preserve">При направлении участником процесса ведения реестра источников доходов местного бюджета измененной информации, указанной в </w:t>
      </w:r>
      <w:hyperlink r:id="rId36">
        <w:r>
          <w:rPr>
            <w:sz w:val="28"/>
            <w:szCs w:val="28"/>
          </w:rPr>
          <w:t>пункте 1</w:t>
        </w:r>
      </w:hyperlink>
      <w:r>
        <w:rPr>
          <w:sz w:val="28"/>
          <w:szCs w:val="28"/>
        </w:rPr>
        <w:t>0 настоящего Порядка, ранее образованные реестровые записи обновляются.</w:t>
      </w:r>
    </w:p>
    <w:p w:rsidR="00393C0C" w:rsidRDefault="00393C0C" w:rsidP="00393C0C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 xml:space="preserve">В случае отрицательного результата проверки, указанной в </w:t>
      </w:r>
      <w:hyperlink r:id="rId37" w:anchor="Par0" w:history="1">
        <w:r>
          <w:rPr>
            <w:sz w:val="28"/>
            <w:szCs w:val="28"/>
          </w:rPr>
          <w:t xml:space="preserve">пункте </w:t>
        </w:r>
      </w:hyperlink>
      <w:r>
        <w:rPr>
          <w:sz w:val="28"/>
          <w:szCs w:val="28"/>
        </w:rPr>
        <w:t xml:space="preserve">17 настоящего Порядка, информация, представленная участником процесса ведения реестра источников доходов местного бюджета в соответствии с </w:t>
      </w:r>
      <w:hyperlink r:id="rId38">
        <w:r>
          <w:rPr>
            <w:sz w:val="28"/>
            <w:szCs w:val="28"/>
          </w:rPr>
          <w:t>пунктом 1</w:t>
        </w:r>
      </w:hyperlink>
      <w:r>
        <w:rPr>
          <w:sz w:val="28"/>
          <w:szCs w:val="28"/>
        </w:rPr>
        <w:t>0 настоящего Порядка, не образует (не обновляет) реестровые записи. В указанном случае Комитет финансов и контроля в течение не более одного рабочего дня со дня представления участником процесса ведения реестра источников доходов местного бюджета информации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393C0C" w:rsidRPr="00560769" w:rsidRDefault="00393C0C" w:rsidP="00560769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 xml:space="preserve">В случае получения указанного протокола, участник </w:t>
      </w:r>
      <w:proofErr w:type="gramStart"/>
      <w:r>
        <w:rPr>
          <w:sz w:val="28"/>
          <w:szCs w:val="28"/>
        </w:rPr>
        <w:t>процесса ведения реестра источников доходов местного бюджета</w:t>
      </w:r>
      <w:proofErr w:type="gramEnd"/>
      <w:r>
        <w:rPr>
          <w:sz w:val="28"/>
          <w:szCs w:val="28"/>
        </w:rPr>
        <w:t xml:space="preserve">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местного бюджета.</w:t>
      </w:r>
    </w:p>
    <w:p w:rsidR="00393C0C" w:rsidRDefault="00393C0C" w:rsidP="00393C0C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>19. Уникальный номер реестровой записи источника дохода бюджета реестров источников доходов бюджетов имеет следующую структуру:</w:t>
      </w:r>
    </w:p>
    <w:p w:rsidR="00393C0C" w:rsidRDefault="00393C0C" w:rsidP="00393C0C">
      <w:pPr>
        <w:pStyle w:val="ConsPlusNormal"/>
        <w:ind w:firstLine="539"/>
        <w:jc w:val="both"/>
      </w:pPr>
      <w:r>
        <w:rPr>
          <w:rFonts w:ascii="Times New Roman" w:hAnsi="Times New Roman" w:cs="Times New Roman"/>
          <w:sz w:val="28"/>
          <w:szCs w:val="28"/>
        </w:rPr>
        <w:t>1, 2, 3, 4, 5 разряды - значения группы доходов, подгруппы доходов, статьи доходов, предусмотренные кодом вида доходов бюджетов классификации доходов бюджетов;</w:t>
      </w:r>
    </w:p>
    <w:p w:rsidR="00393C0C" w:rsidRDefault="00393C0C" w:rsidP="00393C0C">
      <w:pPr>
        <w:pStyle w:val="ConsPlusNormal"/>
        <w:ind w:firstLine="539"/>
        <w:jc w:val="both"/>
      </w:pPr>
      <w:r>
        <w:rPr>
          <w:rFonts w:ascii="Times New Roman" w:hAnsi="Times New Roman" w:cs="Times New Roman"/>
          <w:sz w:val="28"/>
          <w:szCs w:val="28"/>
        </w:rPr>
        <w:t>6, 7, 8, 9, 10 разряды — номер группы источника дохода бюджета в соответствии с перечнем источников доходов Российской Федерации;</w:t>
      </w:r>
    </w:p>
    <w:p w:rsidR="00393C0C" w:rsidRDefault="00393C0C" w:rsidP="00393C0C">
      <w:pPr>
        <w:pStyle w:val="ConsPlusNormal"/>
        <w:ind w:firstLine="539"/>
        <w:jc w:val="both"/>
      </w:pPr>
      <w:r>
        <w:rPr>
          <w:rFonts w:ascii="Times New Roman" w:hAnsi="Times New Roman" w:cs="Times New Roman"/>
          <w:sz w:val="28"/>
          <w:szCs w:val="28"/>
        </w:rPr>
        <w:t>11 разряд - код группы источника дохода бюджетов муниципальных образований, установленный Министерством финансов Российской Федерации;</w:t>
      </w:r>
    </w:p>
    <w:p w:rsidR="00393C0C" w:rsidRDefault="00393C0C" w:rsidP="00393C0C">
      <w:pPr>
        <w:pStyle w:val="ConsPlusNormal"/>
        <w:ind w:firstLine="539"/>
        <w:jc w:val="both"/>
      </w:pPr>
      <w:r>
        <w:rPr>
          <w:rFonts w:ascii="Times New Roman" w:hAnsi="Times New Roman" w:cs="Times New Roman"/>
          <w:sz w:val="28"/>
          <w:szCs w:val="28"/>
        </w:rPr>
        <w:t>12, 13 разряды - код субъекта Российской Федерации, установленный Министерством финансов Российской Федерации, в бюджет которого зачисляется платеж;</w:t>
      </w:r>
    </w:p>
    <w:p w:rsidR="00393C0C" w:rsidRDefault="00393C0C" w:rsidP="00393C0C">
      <w:pPr>
        <w:pStyle w:val="ConsPlusNormal"/>
        <w:ind w:firstLine="53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14, 15, 16, 17, 18, 19, 20, 21 разряды - код территории населенного пункта в соответствии с Общероссийским </w:t>
      </w:r>
      <w:hyperlink r:id="rId39">
        <w:r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территорий муниципальных образований, в бюджет которого зачисляется платеж;</w:t>
      </w:r>
    </w:p>
    <w:p w:rsidR="00393C0C" w:rsidRDefault="00393C0C" w:rsidP="00393C0C">
      <w:pPr>
        <w:pStyle w:val="ConsPlusNormal"/>
        <w:ind w:firstLine="539"/>
        <w:jc w:val="both"/>
      </w:pPr>
      <w:r>
        <w:rPr>
          <w:rFonts w:ascii="Times New Roman" w:hAnsi="Times New Roman" w:cs="Times New Roman"/>
          <w:sz w:val="28"/>
          <w:szCs w:val="28"/>
        </w:rPr>
        <w:t>22, 23, 24, 25, 26, 27 разряды - номер источника доходов бюджета.</w:t>
      </w:r>
    </w:p>
    <w:p w:rsidR="00560769" w:rsidRDefault="00560769" w:rsidP="00393C0C">
      <w:pPr>
        <w:ind w:firstLine="540"/>
        <w:jc w:val="both"/>
        <w:rPr>
          <w:sz w:val="28"/>
          <w:szCs w:val="28"/>
        </w:rPr>
      </w:pPr>
    </w:p>
    <w:p w:rsidR="00560769" w:rsidRDefault="00560769" w:rsidP="00393C0C">
      <w:pPr>
        <w:ind w:firstLine="540"/>
        <w:jc w:val="both"/>
        <w:rPr>
          <w:sz w:val="28"/>
          <w:szCs w:val="28"/>
        </w:rPr>
      </w:pPr>
    </w:p>
    <w:p w:rsidR="00560769" w:rsidRDefault="00560769" w:rsidP="00393C0C">
      <w:pPr>
        <w:ind w:firstLine="540"/>
        <w:jc w:val="both"/>
        <w:rPr>
          <w:sz w:val="28"/>
          <w:szCs w:val="28"/>
        </w:rPr>
      </w:pPr>
    </w:p>
    <w:p w:rsidR="00560769" w:rsidRDefault="00560769" w:rsidP="00393C0C">
      <w:pPr>
        <w:ind w:firstLine="540"/>
        <w:jc w:val="both"/>
        <w:rPr>
          <w:sz w:val="28"/>
          <w:szCs w:val="28"/>
        </w:rPr>
      </w:pPr>
    </w:p>
    <w:p w:rsidR="00560769" w:rsidRDefault="00560769" w:rsidP="00393C0C">
      <w:pPr>
        <w:ind w:firstLine="540"/>
        <w:jc w:val="both"/>
        <w:rPr>
          <w:sz w:val="28"/>
          <w:szCs w:val="28"/>
        </w:rPr>
      </w:pPr>
    </w:p>
    <w:p w:rsidR="00560769" w:rsidRDefault="00560769" w:rsidP="00393C0C">
      <w:pPr>
        <w:ind w:firstLine="540"/>
        <w:jc w:val="both"/>
        <w:rPr>
          <w:sz w:val="28"/>
          <w:szCs w:val="28"/>
        </w:rPr>
      </w:pPr>
    </w:p>
    <w:p w:rsidR="00560769" w:rsidRDefault="00393C0C" w:rsidP="005607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Порядковый номер версии реестровой записи источника дохода бюджета реестра источников доходов бюджета состоит из 3 разрядов.</w:t>
      </w:r>
    </w:p>
    <w:p w:rsidR="00393C0C" w:rsidRPr="00560769" w:rsidRDefault="00393C0C" w:rsidP="00560769">
      <w:pPr>
        <w:tabs>
          <w:tab w:val="left" w:pos="993"/>
          <w:tab w:val="left" w:pos="1276"/>
        </w:tabs>
        <w:ind w:firstLine="709"/>
        <w:jc w:val="both"/>
      </w:pPr>
      <w:r>
        <w:rPr>
          <w:sz w:val="28"/>
          <w:szCs w:val="28"/>
        </w:rPr>
        <w:t xml:space="preserve">20. Реестр источников доходов местного бюджета направляется в составе документов и материалов, представляемых одновременно с проектом решения о местном бюджете, в Совет </w:t>
      </w:r>
      <w:r w:rsidR="00560769">
        <w:rPr>
          <w:sz w:val="28"/>
          <w:szCs w:val="28"/>
        </w:rPr>
        <w:t>Марьяновского района</w:t>
      </w:r>
      <w:r>
        <w:rPr>
          <w:sz w:val="28"/>
          <w:szCs w:val="28"/>
        </w:rPr>
        <w:t xml:space="preserve"> по форме разрабатываемой и утверждаемой Комитетом финансов и контроля. </w:t>
      </w:r>
    </w:p>
    <w:p w:rsidR="00393C0C" w:rsidRDefault="00393C0C" w:rsidP="00393C0C">
      <w:pPr>
        <w:tabs>
          <w:tab w:val="left" w:pos="993"/>
          <w:tab w:val="left" w:pos="1276"/>
        </w:tabs>
        <w:ind w:firstLine="709"/>
        <w:jc w:val="both"/>
      </w:pPr>
      <w:r>
        <w:rPr>
          <w:sz w:val="28"/>
          <w:szCs w:val="28"/>
        </w:rPr>
        <w:t xml:space="preserve">21. Формирование информации, предусмотренной </w:t>
      </w:r>
      <w:hyperlink r:id="rId40">
        <w:r>
          <w:rPr>
            <w:sz w:val="28"/>
            <w:szCs w:val="28"/>
          </w:rPr>
          <w:t xml:space="preserve">подпунктами </w:t>
        </w:r>
      </w:hyperlink>
      <w:hyperlink r:id="rId41">
        <w:r>
          <w:rPr>
            <w:sz w:val="28"/>
            <w:szCs w:val="28"/>
          </w:rPr>
          <w:t xml:space="preserve"> пунктом 10</w:t>
        </w:r>
      </w:hyperlink>
      <w:r>
        <w:rPr>
          <w:sz w:val="28"/>
          <w:szCs w:val="28"/>
        </w:rPr>
        <w:t xml:space="preserve"> настоящего Порядка, для включения в реестры источников доходов бюджета осуществляется в соответствии с </w:t>
      </w:r>
      <w:hyperlink r:id="rId42">
        <w:r>
          <w:rPr>
            <w:sz w:val="28"/>
            <w:szCs w:val="28"/>
          </w:rPr>
          <w:t>Положением</w:t>
        </w:r>
      </w:hyperlink>
      <w:r>
        <w:rPr>
          <w:sz w:val="28"/>
          <w:szCs w:val="28"/>
        </w:rPr>
        <w:t xml:space="preserve"> о государственной интегрированной информационной системе управления общественными финансами «Электронный бюджет», утвержденным постановлением Правительства Российской Федерации от 30 июня 2015 года № 658 «О государственной интегрированной информационной системе управления общественными финансами «Электронный бюджет».</w:t>
      </w:r>
    </w:p>
    <w:p w:rsidR="00393C0C" w:rsidRDefault="00393C0C" w:rsidP="00393C0C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CF10CC" w:rsidRPr="00CF10CC" w:rsidRDefault="00CF10CC" w:rsidP="00CF10CC">
      <w:pPr>
        <w:rPr>
          <w:rFonts w:eastAsia="Times New Roman"/>
          <w:color w:val="000000"/>
          <w:sz w:val="28"/>
          <w:szCs w:val="28"/>
        </w:rPr>
      </w:pPr>
    </w:p>
    <w:p w:rsidR="009954D0" w:rsidRDefault="009954D0" w:rsidP="00934548">
      <w:pPr>
        <w:rPr>
          <w:sz w:val="28"/>
          <w:szCs w:val="28"/>
        </w:rPr>
      </w:pPr>
    </w:p>
    <w:p w:rsidR="009954D0" w:rsidRDefault="009954D0" w:rsidP="00934548">
      <w:pPr>
        <w:rPr>
          <w:sz w:val="28"/>
          <w:szCs w:val="28"/>
        </w:rPr>
      </w:pPr>
    </w:p>
    <w:p w:rsidR="001F5F87" w:rsidRDefault="001F5F87" w:rsidP="00934548"/>
    <w:sectPr w:rsidR="001F5F87" w:rsidSect="002A470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42151"/>
    <w:multiLevelType w:val="hybridMultilevel"/>
    <w:tmpl w:val="93466B38"/>
    <w:lvl w:ilvl="0" w:tplc="D4B4B83A">
      <w:start w:val="1"/>
      <w:numFmt w:val="decimal"/>
      <w:lvlText w:val="%1."/>
      <w:lvlJc w:val="left"/>
      <w:pPr>
        <w:ind w:left="212" w:hanging="3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770A3F4">
      <w:numFmt w:val="bullet"/>
      <w:lvlText w:val="•"/>
      <w:lvlJc w:val="left"/>
      <w:pPr>
        <w:ind w:left="1250" w:hanging="384"/>
      </w:pPr>
      <w:rPr>
        <w:rFonts w:hint="default"/>
        <w:lang w:val="ru-RU" w:eastAsia="en-US" w:bidi="ar-SA"/>
      </w:rPr>
    </w:lvl>
    <w:lvl w:ilvl="2" w:tplc="5F804A94">
      <w:numFmt w:val="bullet"/>
      <w:lvlText w:val="•"/>
      <w:lvlJc w:val="left"/>
      <w:pPr>
        <w:ind w:left="2280" w:hanging="384"/>
      </w:pPr>
      <w:rPr>
        <w:rFonts w:hint="default"/>
        <w:lang w:val="ru-RU" w:eastAsia="en-US" w:bidi="ar-SA"/>
      </w:rPr>
    </w:lvl>
    <w:lvl w:ilvl="3" w:tplc="632AB732">
      <w:numFmt w:val="bullet"/>
      <w:lvlText w:val="•"/>
      <w:lvlJc w:val="left"/>
      <w:pPr>
        <w:ind w:left="3310" w:hanging="384"/>
      </w:pPr>
      <w:rPr>
        <w:rFonts w:hint="default"/>
        <w:lang w:val="ru-RU" w:eastAsia="en-US" w:bidi="ar-SA"/>
      </w:rPr>
    </w:lvl>
    <w:lvl w:ilvl="4" w:tplc="6FD845EA">
      <w:numFmt w:val="bullet"/>
      <w:lvlText w:val="•"/>
      <w:lvlJc w:val="left"/>
      <w:pPr>
        <w:ind w:left="4340" w:hanging="384"/>
      </w:pPr>
      <w:rPr>
        <w:rFonts w:hint="default"/>
        <w:lang w:val="ru-RU" w:eastAsia="en-US" w:bidi="ar-SA"/>
      </w:rPr>
    </w:lvl>
    <w:lvl w:ilvl="5" w:tplc="6E38DCDA">
      <w:numFmt w:val="bullet"/>
      <w:lvlText w:val="•"/>
      <w:lvlJc w:val="left"/>
      <w:pPr>
        <w:ind w:left="5370" w:hanging="384"/>
      </w:pPr>
      <w:rPr>
        <w:rFonts w:hint="default"/>
        <w:lang w:val="ru-RU" w:eastAsia="en-US" w:bidi="ar-SA"/>
      </w:rPr>
    </w:lvl>
    <w:lvl w:ilvl="6" w:tplc="165AD604">
      <w:numFmt w:val="bullet"/>
      <w:lvlText w:val="•"/>
      <w:lvlJc w:val="left"/>
      <w:pPr>
        <w:ind w:left="6400" w:hanging="384"/>
      </w:pPr>
      <w:rPr>
        <w:rFonts w:hint="default"/>
        <w:lang w:val="ru-RU" w:eastAsia="en-US" w:bidi="ar-SA"/>
      </w:rPr>
    </w:lvl>
    <w:lvl w:ilvl="7" w:tplc="F686FDEA">
      <w:numFmt w:val="bullet"/>
      <w:lvlText w:val="•"/>
      <w:lvlJc w:val="left"/>
      <w:pPr>
        <w:ind w:left="7430" w:hanging="384"/>
      </w:pPr>
      <w:rPr>
        <w:rFonts w:hint="default"/>
        <w:lang w:val="ru-RU" w:eastAsia="en-US" w:bidi="ar-SA"/>
      </w:rPr>
    </w:lvl>
    <w:lvl w:ilvl="8" w:tplc="97B0C65A">
      <w:numFmt w:val="bullet"/>
      <w:lvlText w:val="•"/>
      <w:lvlJc w:val="left"/>
      <w:pPr>
        <w:ind w:left="8460" w:hanging="384"/>
      </w:pPr>
      <w:rPr>
        <w:rFonts w:hint="default"/>
        <w:lang w:val="ru-RU" w:eastAsia="en-US" w:bidi="ar-SA"/>
      </w:rPr>
    </w:lvl>
  </w:abstractNum>
  <w:abstractNum w:abstractNumId="1">
    <w:nsid w:val="32AB1A62"/>
    <w:multiLevelType w:val="multilevel"/>
    <w:tmpl w:val="C6A893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4A9D2591"/>
    <w:multiLevelType w:val="multilevel"/>
    <w:tmpl w:val="ACA48B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3">
    <w:nsid w:val="52490BBA"/>
    <w:multiLevelType w:val="hybridMultilevel"/>
    <w:tmpl w:val="1FC2B4CC"/>
    <w:lvl w:ilvl="0" w:tplc="895C1464">
      <w:start w:val="1"/>
      <w:numFmt w:val="decimal"/>
      <w:lvlText w:val="%1)"/>
      <w:lvlJc w:val="left"/>
      <w:pPr>
        <w:ind w:left="212" w:hanging="4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1CEB2A4">
      <w:numFmt w:val="bullet"/>
      <w:lvlText w:val="•"/>
      <w:lvlJc w:val="left"/>
      <w:pPr>
        <w:ind w:left="1250" w:hanging="432"/>
      </w:pPr>
      <w:rPr>
        <w:rFonts w:hint="default"/>
        <w:lang w:val="ru-RU" w:eastAsia="en-US" w:bidi="ar-SA"/>
      </w:rPr>
    </w:lvl>
    <w:lvl w:ilvl="2" w:tplc="BF161F64">
      <w:numFmt w:val="bullet"/>
      <w:lvlText w:val="•"/>
      <w:lvlJc w:val="left"/>
      <w:pPr>
        <w:ind w:left="2280" w:hanging="432"/>
      </w:pPr>
      <w:rPr>
        <w:rFonts w:hint="default"/>
        <w:lang w:val="ru-RU" w:eastAsia="en-US" w:bidi="ar-SA"/>
      </w:rPr>
    </w:lvl>
    <w:lvl w:ilvl="3" w:tplc="9B5E0EE2">
      <w:numFmt w:val="bullet"/>
      <w:lvlText w:val="•"/>
      <w:lvlJc w:val="left"/>
      <w:pPr>
        <w:ind w:left="3310" w:hanging="432"/>
      </w:pPr>
      <w:rPr>
        <w:rFonts w:hint="default"/>
        <w:lang w:val="ru-RU" w:eastAsia="en-US" w:bidi="ar-SA"/>
      </w:rPr>
    </w:lvl>
    <w:lvl w:ilvl="4" w:tplc="69C04F02">
      <w:numFmt w:val="bullet"/>
      <w:lvlText w:val="•"/>
      <w:lvlJc w:val="left"/>
      <w:pPr>
        <w:ind w:left="4340" w:hanging="432"/>
      </w:pPr>
      <w:rPr>
        <w:rFonts w:hint="default"/>
        <w:lang w:val="ru-RU" w:eastAsia="en-US" w:bidi="ar-SA"/>
      </w:rPr>
    </w:lvl>
    <w:lvl w:ilvl="5" w:tplc="4F0A8E5A">
      <w:numFmt w:val="bullet"/>
      <w:lvlText w:val="•"/>
      <w:lvlJc w:val="left"/>
      <w:pPr>
        <w:ind w:left="5370" w:hanging="432"/>
      </w:pPr>
      <w:rPr>
        <w:rFonts w:hint="default"/>
        <w:lang w:val="ru-RU" w:eastAsia="en-US" w:bidi="ar-SA"/>
      </w:rPr>
    </w:lvl>
    <w:lvl w:ilvl="6" w:tplc="80C6B36E">
      <w:numFmt w:val="bullet"/>
      <w:lvlText w:val="•"/>
      <w:lvlJc w:val="left"/>
      <w:pPr>
        <w:ind w:left="6400" w:hanging="432"/>
      </w:pPr>
      <w:rPr>
        <w:rFonts w:hint="default"/>
        <w:lang w:val="ru-RU" w:eastAsia="en-US" w:bidi="ar-SA"/>
      </w:rPr>
    </w:lvl>
    <w:lvl w:ilvl="7" w:tplc="2E12E852">
      <w:numFmt w:val="bullet"/>
      <w:lvlText w:val="•"/>
      <w:lvlJc w:val="left"/>
      <w:pPr>
        <w:ind w:left="7430" w:hanging="432"/>
      </w:pPr>
      <w:rPr>
        <w:rFonts w:hint="default"/>
        <w:lang w:val="ru-RU" w:eastAsia="en-US" w:bidi="ar-SA"/>
      </w:rPr>
    </w:lvl>
    <w:lvl w:ilvl="8" w:tplc="1292E9B6">
      <w:numFmt w:val="bullet"/>
      <w:lvlText w:val="•"/>
      <w:lvlJc w:val="left"/>
      <w:pPr>
        <w:ind w:left="8460" w:hanging="432"/>
      </w:pPr>
      <w:rPr>
        <w:rFonts w:hint="default"/>
        <w:lang w:val="ru-RU" w:eastAsia="en-US" w:bidi="ar-SA"/>
      </w:rPr>
    </w:lvl>
  </w:abstractNum>
  <w:abstractNum w:abstractNumId="4">
    <w:nsid w:val="6C525153"/>
    <w:multiLevelType w:val="multilevel"/>
    <w:tmpl w:val="414C52B4"/>
    <w:lvl w:ilvl="0">
      <w:start w:val="1"/>
      <w:numFmt w:val="decimal"/>
      <w:lvlText w:val="%1."/>
      <w:lvlJc w:val="left"/>
      <w:pPr>
        <w:ind w:left="6173" w:hanging="360"/>
      </w:pPr>
      <w:rPr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1F5F87"/>
    <w:rsid w:val="00061BA0"/>
    <w:rsid w:val="00082443"/>
    <w:rsid w:val="0010587D"/>
    <w:rsid w:val="00172AE1"/>
    <w:rsid w:val="0019484E"/>
    <w:rsid w:val="001C0AF8"/>
    <w:rsid w:val="001F5F87"/>
    <w:rsid w:val="002A4703"/>
    <w:rsid w:val="002E63A7"/>
    <w:rsid w:val="00317628"/>
    <w:rsid w:val="00324EFB"/>
    <w:rsid w:val="00343FF3"/>
    <w:rsid w:val="00393C0C"/>
    <w:rsid w:val="003A15B9"/>
    <w:rsid w:val="003F32F3"/>
    <w:rsid w:val="0049027F"/>
    <w:rsid w:val="005147CA"/>
    <w:rsid w:val="00560769"/>
    <w:rsid w:val="005735B3"/>
    <w:rsid w:val="005B5BB5"/>
    <w:rsid w:val="005C0550"/>
    <w:rsid w:val="005E1CC9"/>
    <w:rsid w:val="005F0C13"/>
    <w:rsid w:val="00663C14"/>
    <w:rsid w:val="00673003"/>
    <w:rsid w:val="006921F6"/>
    <w:rsid w:val="006D034F"/>
    <w:rsid w:val="00721485"/>
    <w:rsid w:val="0076216B"/>
    <w:rsid w:val="007703C2"/>
    <w:rsid w:val="00796185"/>
    <w:rsid w:val="00897DC5"/>
    <w:rsid w:val="008C69FE"/>
    <w:rsid w:val="009111A5"/>
    <w:rsid w:val="00917B67"/>
    <w:rsid w:val="00934548"/>
    <w:rsid w:val="0094481D"/>
    <w:rsid w:val="009954D0"/>
    <w:rsid w:val="00A41011"/>
    <w:rsid w:val="00A769FC"/>
    <w:rsid w:val="00AC5E8B"/>
    <w:rsid w:val="00AF05A7"/>
    <w:rsid w:val="00B736A8"/>
    <w:rsid w:val="00C0619E"/>
    <w:rsid w:val="00C1558C"/>
    <w:rsid w:val="00C56FA6"/>
    <w:rsid w:val="00C67F3D"/>
    <w:rsid w:val="00C82726"/>
    <w:rsid w:val="00C90881"/>
    <w:rsid w:val="00CA35E5"/>
    <w:rsid w:val="00CF10CC"/>
    <w:rsid w:val="00D02C32"/>
    <w:rsid w:val="00D50C51"/>
    <w:rsid w:val="00D630FB"/>
    <w:rsid w:val="00DA6081"/>
    <w:rsid w:val="00DC7632"/>
    <w:rsid w:val="00DD2941"/>
    <w:rsid w:val="00DE105E"/>
    <w:rsid w:val="00E00BEB"/>
    <w:rsid w:val="00E2202E"/>
    <w:rsid w:val="00E936CA"/>
    <w:rsid w:val="00F078A7"/>
    <w:rsid w:val="00F27AEF"/>
    <w:rsid w:val="00F65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F87"/>
    <w:pPr>
      <w:widowControl/>
      <w:autoSpaceDE/>
      <w:autoSpaceDN/>
      <w:adjustRightInd/>
      <w:ind w:left="720"/>
    </w:pPr>
    <w:rPr>
      <w:rFonts w:eastAsia="Times New Roman"/>
      <w:sz w:val="24"/>
      <w:szCs w:val="24"/>
    </w:rPr>
  </w:style>
  <w:style w:type="paragraph" w:customStyle="1" w:styleId="1">
    <w:name w:val="Абзац списка1"/>
    <w:basedOn w:val="a"/>
    <w:rsid w:val="001F5F87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2">
    <w:name w:val="Body Text 2"/>
    <w:basedOn w:val="a"/>
    <w:link w:val="20"/>
    <w:rsid w:val="001F5F87"/>
    <w:pPr>
      <w:widowControl/>
      <w:overflowPunct w:val="0"/>
      <w:jc w:val="center"/>
      <w:textAlignment w:val="baseline"/>
    </w:pPr>
    <w:rPr>
      <w:rFonts w:eastAsia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1F5F8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oSpacing1">
    <w:name w:val="No Spacing1"/>
    <w:rsid w:val="00C0619E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8C69F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69FE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917B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CF10CC"/>
    <w:rPr>
      <w:color w:val="0000FF" w:themeColor="hyperlink"/>
      <w:u w:val="single"/>
    </w:rPr>
  </w:style>
  <w:style w:type="paragraph" w:customStyle="1" w:styleId="ConsPlusNormal">
    <w:name w:val="ConsPlusNormal"/>
    <w:qFormat/>
    <w:rsid w:val="00393C0C"/>
    <w:pPr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VasSP1/Downloads/%D0%9F%D0%BE%D1%80%D1%8F%D0%B4%D0%BE%D0%BA%20%D0%A0%D0%98%D0%94.doc" TargetMode="External"/><Relationship Id="rId13" Type="http://schemas.openxmlformats.org/officeDocument/2006/relationships/hyperlink" Target="consultantplus://offline/ref=036667E31E5E27D1BFEB1794C70449EB6D69E7B85AA233B930FD9575223764F289BDACE7576AE59EA7h0F" TargetMode="External"/><Relationship Id="rId18" Type="http://schemas.openxmlformats.org/officeDocument/2006/relationships/hyperlink" Target="consultantplus://offline/ref=036667E31E5E27D1BFEB1794C70449EB6D69E7B85AA233B930FD9575223764F289BDACE7576AE59FA7h7F" TargetMode="External"/><Relationship Id="rId26" Type="http://schemas.openxmlformats.org/officeDocument/2006/relationships/hyperlink" Target="consultantplus://offline/ref=036667E31E5E27D1BFEB1794C70449EB6D69E7B85AA233B930FD9575223764F289BDACE7576AE59FA7h3F" TargetMode="External"/><Relationship Id="rId39" Type="http://schemas.openxmlformats.org/officeDocument/2006/relationships/hyperlink" Target="https://login.consultant.ru/link/?req=doc&amp;base=RZB&amp;n=149911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36667E31E5E27D1BFEB1794C70449EB6D69E7B85AA233B930FD9575223764F289BDACE7576AE59FA7h6F" TargetMode="External"/><Relationship Id="rId34" Type="http://schemas.openxmlformats.org/officeDocument/2006/relationships/hyperlink" Target="consultantplus://offline/ref=4EF45B46C19255C7D568938569BA6B4BD49DBE3EECBA24BB3F1338F158D35B0AD87E3B3AFBE172EATBp5I" TargetMode="External"/><Relationship Id="rId42" Type="http://schemas.openxmlformats.org/officeDocument/2006/relationships/hyperlink" Target="consultantplus://offline/ref=D0BCE705943F147E86F22049C0E2395EB6E5CDF3F3936D70B328B05B9E70C3A0F011C657C16C1843s2v4I" TargetMode="External"/><Relationship Id="rId7" Type="http://schemas.openxmlformats.org/officeDocument/2006/relationships/hyperlink" Target="https://login.consultant.ru/link/?req=doc&amp;base=RZB&amp;n=475520&amp;dst=164" TargetMode="External"/><Relationship Id="rId12" Type="http://schemas.openxmlformats.org/officeDocument/2006/relationships/hyperlink" Target="consultantplus://offline/ref=23F5F3F3D63F67D14629691C92C39B67738E68CA54252E1332E499561561EDDF04F4429D4F54346EI9RCF" TargetMode="External"/><Relationship Id="rId17" Type="http://schemas.openxmlformats.org/officeDocument/2006/relationships/hyperlink" Target="consultantplus://offline/ref=036667E31E5E27D1BFEB1794C70449EB6D69E7B85AA233B930FD9575223764F289BDACE7576AE59FA7h3F" TargetMode="External"/><Relationship Id="rId25" Type="http://schemas.openxmlformats.org/officeDocument/2006/relationships/hyperlink" Target="consultantplus://offline/ref=036667E31E5E27D1BFEB1794C70449EB6D69E7B85AA233B930FD9575223764F289BDACE7576AE59EA7hBF" TargetMode="External"/><Relationship Id="rId33" Type="http://schemas.openxmlformats.org/officeDocument/2006/relationships/hyperlink" Target="consultantplus://offline/ref=4EF45B46C19255C7D568938569BA6B4BD49DBE3EECBA24BB3F1338F158D35B0AD87E3B3AFBE172EATBp5I" TargetMode="External"/><Relationship Id="rId38" Type="http://schemas.openxmlformats.org/officeDocument/2006/relationships/hyperlink" Target="consultantplus://offline/ref=D0BCE705943F147E86F22049C0E2395EB5ECCBF6F0906D70B328B05B9E70C3A0F011C657C16C184As2v1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36667E31E5E27D1BFEB1794C70449EB6D69E7B85AA233B930FD9575223764F289BDACE7576AE59EA7hBF" TargetMode="External"/><Relationship Id="rId20" Type="http://schemas.openxmlformats.org/officeDocument/2006/relationships/hyperlink" Target="consultantplus://offline/ref=036667E31E5E27D1BFEB1794C70449EB6D69E7B85AA233B930FD9575223764F289BDACE7576AE59EA7hAF" TargetMode="External"/><Relationship Id="rId29" Type="http://schemas.openxmlformats.org/officeDocument/2006/relationships/hyperlink" Target="consultantplus://offline/ref=036667E31E5E27D1BFEB1794C70449EB6D69E7B85AA233B930FD9575223764F289BDACE7576AE59EA7hAF" TargetMode="External"/><Relationship Id="rId41" Type="http://schemas.openxmlformats.org/officeDocument/2006/relationships/hyperlink" Target="consultantplus://offline/ref=D0BCE705943F147E86F22049C0E2395EB5ECCBF6F0906D70B328B05B9E70C3A0F011C657C16C1942s2vA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B&amp;n=470713&amp;dst=7239" TargetMode="External"/><Relationship Id="rId11" Type="http://schemas.openxmlformats.org/officeDocument/2006/relationships/hyperlink" Target="consultantplus://offline/ref=23F5F3F3D63F67D14629691C92C39B67738E68CA54252E1332E499561561EDDF04F4429D4F54346EI9RDF" TargetMode="External"/><Relationship Id="rId24" Type="http://schemas.openxmlformats.org/officeDocument/2006/relationships/hyperlink" Target="consultantplus://offline/ref=036667E31E5E27D1BFEB1794C70449EB6D69E7B85AA233B930FD9575223764F289BDACE7576AE59EA7h7F" TargetMode="External"/><Relationship Id="rId32" Type="http://schemas.openxmlformats.org/officeDocument/2006/relationships/hyperlink" Target="consultantplus://offline/ref=95591E4B58243B629154A6A30395246B30F88F1E8FBF6639735D8A388CF6A77446E66EF7994D2FCC3ACA4A62EDY7I" TargetMode="External"/><Relationship Id="rId37" Type="http://schemas.openxmlformats.org/officeDocument/2006/relationships/hyperlink" Target="file:///C:/Users/VasSP1/Downloads/%D0%9F%D0%BE%D1%80%D1%8F%D0%B4%D0%BE%D0%BA%20%D0%A0%D0%98%D0%94.doc" TargetMode="External"/><Relationship Id="rId40" Type="http://schemas.openxmlformats.org/officeDocument/2006/relationships/hyperlink" Target="consultantplus://offline/ref=D0BCE705943F147E86F22049C0E2395EB5ECCBF6F0906D70B328B05B9E70C3A0F011C657C16C184As2v6I" TargetMode="External"/><Relationship Id="rId5" Type="http://schemas.openxmlformats.org/officeDocument/2006/relationships/hyperlink" Target="https://login.consultant.ru/link/?req=doc&amp;base=RZB&amp;n=470713&amp;dst=4281" TargetMode="External"/><Relationship Id="rId15" Type="http://schemas.openxmlformats.org/officeDocument/2006/relationships/hyperlink" Target="consultantplus://offline/ref=036667E31E5E27D1BFEB1794C70449EB6D69E7B85AA233B930FD9575223764F289BDACE7576AE59EA7h7F" TargetMode="External"/><Relationship Id="rId23" Type="http://schemas.openxmlformats.org/officeDocument/2006/relationships/hyperlink" Target="consultantplus://offline/ref=95591E4B58243B629154A6A30395246B30F88F1E8FBF6639735D8A388CF6A77446E66EF7994D2FCC3ACA4A62EDY7I" TargetMode="External"/><Relationship Id="rId28" Type="http://schemas.openxmlformats.org/officeDocument/2006/relationships/hyperlink" Target="consultantplus://offline/ref=036667E31E5E27D1BFEB1794C70449EB6D69E7B85AA233B930FD9575223764F289BDACE7576AE59FA7h1F" TargetMode="External"/><Relationship Id="rId36" Type="http://schemas.openxmlformats.org/officeDocument/2006/relationships/hyperlink" Target="consultantplus://offline/ref=D0BCE705943F147E86F22049C0E2395EB5ECCBF6F0906D70B328B05B9E70C3A0F011C657C16C184As2v1I" TargetMode="External"/><Relationship Id="rId10" Type="http://schemas.openxmlformats.org/officeDocument/2006/relationships/hyperlink" Target="consultantplus://offline/ref=23F5F3F3D63F67D14629691C92C39B67738E68CA54252E1332E499561561EDDF04F4429D4F54346FI9R6F" TargetMode="External"/><Relationship Id="rId19" Type="http://schemas.openxmlformats.org/officeDocument/2006/relationships/hyperlink" Target="consultantplus://offline/ref=036667E31E5E27D1BFEB1794C70449EB6D69E7B85AA233B930FD9575223764F289BDACE7576AE59FA7h1F" TargetMode="External"/><Relationship Id="rId31" Type="http://schemas.openxmlformats.org/officeDocument/2006/relationships/hyperlink" Target="consultantplus://offline/ref=036667E31E5E27D1BFEB1794C70449EB6D69E7B85AA233B930FD9575223764F289BDACE7576AE59FA7h0F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3F5F3F3D63F67D14629691C92C39B67738E68CA54252E1332E499561561EDDF04F4429D4F54346FI9RBF" TargetMode="External"/><Relationship Id="rId14" Type="http://schemas.openxmlformats.org/officeDocument/2006/relationships/hyperlink" Target="consultantplus://offline/ref=036667E31E5E27D1BFEB1794C70449EB6D69E7B85AA233B930FD9575223764F289BDACE7576AE59FA7h5F" TargetMode="External"/><Relationship Id="rId22" Type="http://schemas.openxmlformats.org/officeDocument/2006/relationships/hyperlink" Target="consultantplus://offline/ref=036667E31E5E27D1BFEB1794C70449EB6D69E7B85AA233B930FD9575223764F289BDACE7576AE59FA7h0F" TargetMode="External"/><Relationship Id="rId27" Type="http://schemas.openxmlformats.org/officeDocument/2006/relationships/hyperlink" Target="consultantplus://offline/ref=036667E31E5E27D1BFEB1794C70449EB6D69E7B85AA233B930FD9575223764F289BDACE7576AE59FA7h7F" TargetMode="External"/><Relationship Id="rId30" Type="http://schemas.openxmlformats.org/officeDocument/2006/relationships/hyperlink" Target="consultantplus://offline/ref=036667E31E5E27D1BFEB1794C70449EB6D69E7B85AA233B930FD9575223764F289BDACE7576AE59FA7h6F" TargetMode="External"/><Relationship Id="rId35" Type="http://schemas.openxmlformats.org/officeDocument/2006/relationships/hyperlink" Target="consultantplus://offline/ref=D0BCE705943F147E86F22049C0E2395EB5ECCBF6F0906D70B328B05B9E70C3A0F011C657C16C1940s2v1I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2931</Words>
  <Characters>16713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Степное</cp:lastModifiedBy>
  <cp:revision>6</cp:revision>
  <cp:lastPrinted>2025-04-07T04:36:00Z</cp:lastPrinted>
  <dcterms:created xsi:type="dcterms:W3CDTF">2025-04-02T04:16:00Z</dcterms:created>
  <dcterms:modified xsi:type="dcterms:W3CDTF">2025-04-07T04:39:00Z</dcterms:modified>
</cp:coreProperties>
</file>